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CA" w:rsidRPr="00CC2F23" w:rsidRDefault="001E7D45" w:rsidP="008568CA">
      <w:pPr>
        <w:ind w:hanging="2"/>
        <w:rPr>
          <w:rFonts w:ascii="Verdana" w:hAnsi="Verdana"/>
          <w:sz w:val="24"/>
          <w:szCs w:val="24"/>
        </w:rPr>
      </w:pPr>
      <w:r w:rsidRPr="00CC2F23">
        <w:rPr>
          <w:rFonts w:ascii="Verdana" w:hAnsi="Verdana"/>
          <w:noProof/>
          <w:sz w:val="24"/>
          <w:szCs w:val="24"/>
          <w:lang w:eastAsia="nl-NL"/>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1081088" cy="1800225"/>
            <wp:effectExtent l="0" t="0" r="5080" b="0"/>
            <wp:wrapSquare wrapText="bothSides"/>
            <wp:docPr id="2" name="Afbeelding 2" descr="C:\Users\Secretariaat\Desktop\Logo's\RW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Desktop\Logo's\RWS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088" cy="1800225"/>
                    </a:xfrm>
                    <a:prstGeom prst="rect">
                      <a:avLst/>
                    </a:prstGeom>
                    <a:noFill/>
                    <a:ln>
                      <a:noFill/>
                    </a:ln>
                  </pic:spPr>
                </pic:pic>
              </a:graphicData>
            </a:graphic>
          </wp:anchor>
        </w:drawing>
      </w:r>
      <w:r w:rsidR="008568CA" w:rsidRPr="00CC2F23">
        <w:rPr>
          <w:rFonts w:ascii="Verdana" w:hAnsi="Verdana"/>
          <w:sz w:val="24"/>
          <w:szCs w:val="24"/>
        </w:rPr>
        <w:t xml:space="preserve"> </w:t>
      </w:r>
    </w:p>
    <w:p w:rsidR="008568CA" w:rsidRDefault="008568CA" w:rsidP="008568CA">
      <w:pPr>
        <w:ind w:hanging="2"/>
        <w:rPr>
          <w:rFonts w:ascii="Verdana" w:hAnsi="Verdana"/>
          <w:sz w:val="24"/>
          <w:szCs w:val="24"/>
        </w:rPr>
      </w:pPr>
      <w:r w:rsidRPr="00CC2F23">
        <w:rPr>
          <w:rFonts w:ascii="Verdana" w:hAnsi="Verdana"/>
          <w:sz w:val="24"/>
          <w:szCs w:val="24"/>
        </w:rPr>
        <w:tab/>
      </w:r>
      <w:r w:rsidRPr="00CC2F23">
        <w:rPr>
          <w:rFonts w:ascii="Verdana" w:hAnsi="Verdana"/>
          <w:sz w:val="24"/>
          <w:szCs w:val="24"/>
        </w:rPr>
        <w:tab/>
      </w:r>
      <w:r w:rsidRPr="00CC2F23">
        <w:rPr>
          <w:rFonts w:ascii="Verdana" w:hAnsi="Verdana"/>
          <w:sz w:val="24"/>
          <w:szCs w:val="24"/>
        </w:rPr>
        <w:tab/>
      </w:r>
      <w:r w:rsidRPr="00CC2F23">
        <w:rPr>
          <w:rFonts w:ascii="Verdana" w:hAnsi="Verdana"/>
          <w:sz w:val="24"/>
          <w:szCs w:val="24"/>
        </w:rPr>
        <w:tab/>
      </w:r>
      <w:r w:rsidRPr="00CC2F23">
        <w:rPr>
          <w:rFonts w:ascii="Verdana" w:hAnsi="Verdana"/>
          <w:sz w:val="24"/>
          <w:szCs w:val="24"/>
        </w:rPr>
        <w:tab/>
      </w:r>
      <w:r w:rsidRPr="00CC2F23">
        <w:rPr>
          <w:rFonts w:ascii="Verdana" w:hAnsi="Verdana"/>
          <w:sz w:val="24"/>
          <w:szCs w:val="24"/>
        </w:rPr>
        <w:tab/>
      </w:r>
      <w:r w:rsidRPr="00CC2F23">
        <w:rPr>
          <w:rFonts w:ascii="Verdana" w:hAnsi="Verdana"/>
          <w:sz w:val="24"/>
          <w:szCs w:val="24"/>
        </w:rPr>
        <w:tab/>
        <w:t>RWS vzw</w:t>
      </w:r>
      <w:r w:rsidRPr="00CC2F23">
        <w:rPr>
          <w:rFonts w:ascii="Verdana" w:hAnsi="Verdana"/>
          <w:sz w:val="24"/>
          <w:szCs w:val="24"/>
        </w:rPr>
        <w:br/>
        <w:t xml:space="preserve">                                                     Italiëlei 153</w:t>
      </w:r>
      <w:r w:rsidRPr="00CC2F23">
        <w:rPr>
          <w:rFonts w:ascii="Verdana" w:hAnsi="Verdana"/>
          <w:sz w:val="24"/>
          <w:szCs w:val="24"/>
        </w:rPr>
        <w:br/>
        <w:t xml:space="preserve">                                            </w:t>
      </w:r>
      <w:r w:rsidR="00CC2F23">
        <w:rPr>
          <w:rFonts w:ascii="Verdana" w:hAnsi="Verdana"/>
          <w:sz w:val="24"/>
          <w:szCs w:val="24"/>
        </w:rPr>
        <w:t xml:space="preserve"> </w:t>
      </w:r>
      <w:r w:rsidRPr="00CC2F23">
        <w:rPr>
          <w:rFonts w:ascii="Verdana" w:hAnsi="Verdana"/>
          <w:sz w:val="24"/>
          <w:szCs w:val="24"/>
        </w:rPr>
        <w:t xml:space="preserve">        2000 Antwerpen</w:t>
      </w:r>
      <w:r w:rsidRPr="00CC2F23">
        <w:rPr>
          <w:rFonts w:ascii="Verdana" w:hAnsi="Verdana"/>
          <w:sz w:val="24"/>
          <w:szCs w:val="24"/>
        </w:rPr>
        <w:br/>
      </w:r>
      <w:r w:rsidRPr="00CC2F23">
        <w:rPr>
          <w:rFonts w:ascii="Verdana" w:hAnsi="Verdana"/>
          <w:sz w:val="24"/>
          <w:szCs w:val="24"/>
        </w:rPr>
        <w:br/>
        <w:t xml:space="preserve">                                             </w:t>
      </w:r>
      <w:r w:rsidR="00CC2F23">
        <w:rPr>
          <w:rFonts w:ascii="Verdana" w:hAnsi="Verdana"/>
          <w:sz w:val="24"/>
          <w:szCs w:val="24"/>
        </w:rPr>
        <w:t xml:space="preserve"> </w:t>
      </w:r>
      <w:r w:rsidRPr="00CC2F23">
        <w:rPr>
          <w:rFonts w:ascii="Verdana" w:hAnsi="Verdana"/>
          <w:sz w:val="24"/>
          <w:szCs w:val="24"/>
        </w:rPr>
        <w:t xml:space="preserve">       tel. 03/272 51 63</w:t>
      </w:r>
      <w:r w:rsidRPr="00CC2F23">
        <w:rPr>
          <w:rFonts w:ascii="Verdana" w:hAnsi="Verdana"/>
          <w:sz w:val="24"/>
          <w:szCs w:val="24"/>
        </w:rPr>
        <w:br/>
        <w:t xml:space="preserve">                                                     e-mail: </w:t>
      </w:r>
      <w:hyperlink r:id="rId8" w:history="1">
        <w:r w:rsidRPr="00CC2F23">
          <w:rPr>
            <w:rStyle w:val="Hyperlink"/>
            <w:rFonts w:ascii="Verdana" w:hAnsi="Verdana"/>
            <w:sz w:val="24"/>
            <w:szCs w:val="24"/>
          </w:rPr>
          <w:t>info@rws.be</w:t>
        </w:r>
      </w:hyperlink>
    </w:p>
    <w:p w:rsidR="00CC2F23" w:rsidRDefault="00CC2F23" w:rsidP="008568CA">
      <w:pPr>
        <w:ind w:hanging="2"/>
        <w:rPr>
          <w:rFonts w:ascii="Verdana" w:hAnsi="Verdana"/>
          <w:sz w:val="24"/>
          <w:szCs w:val="24"/>
        </w:rPr>
      </w:pPr>
    </w:p>
    <w:p w:rsidR="008568CA" w:rsidRPr="00CC2F23" w:rsidRDefault="008568CA" w:rsidP="008568CA">
      <w:pPr>
        <w:ind w:hanging="2"/>
        <w:rPr>
          <w:rFonts w:ascii="Verdana" w:hAnsi="Verdana"/>
          <w:sz w:val="24"/>
          <w:szCs w:val="24"/>
        </w:rPr>
      </w:pPr>
    </w:p>
    <w:p w:rsidR="008568CA" w:rsidRPr="00CC2F23" w:rsidRDefault="00997ACD" w:rsidP="008568CA">
      <w:pPr>
        <w:pStyle w:val="p1"/>
        <w:rPr>
          <w:rFonts w:ascii="Verdana" w:hAnsi="Verdana"/>
          <w:b/>
          <w:sz w:val="24"/>
          <w:szCs w:val="24"/>
          <w:u w:val="single"/>
        </w:rPr>
      </w:pPr>
      <w:r>
        <w:rPr>
          <w:rStyle w:val="s1"/>
          <w:rFonts w:ascii="Verdana" w:hAnsi="Verdana"/>
          <w:b/>
          <w:sz w:val="24"/>
          <w:szCs w:val="24"/>
          <w:u w:val="single"/>
        </w:rPr>
        <w:t>PRIJS Léon</w:t>
      </w:r>
      <w:r w:rsidR="008568CA" w:rsidRPr="00CC2F23">
        <w:rPr>
          <w:rStyle w:val="s1"/>
          <w:rFonts w:ascii="Verdana" w:hAnsi="Verdana"/>
          <w:b/>
          <w:sz w:val="24"/>
          <w:szCs w:val="24"/>
          <w:u w:val="single"/>
        </w:rPr>
        <w:t xml:space="preserve"> F</w:t>
      </w:r>
      <w:r>
        <w:rPr>
          <w:rStyle w:val="s1"/>
          <w:rFonts w:ascii="Verdana" w:hAnsi="Verdana"/>
          <w:b/>
          <w:sz w:val="24"/>
          <w:szCs w:val="24"/>
          <w:u w:val="single"/>
        </w:rPr>
        <w:t>avyts</w:t>
      </w:r>
      <w:r w:rsidR="008568CA" w:rsidRPr="00CC2F23">
        <w:rPr>
          <w:rStyle w:val="s1"/>
          <w:rFonts w:ascii="Verdana" w:hAnsi="Verdana"/>
          <w:b/>
          <w:sz w:val="24"/>
          <w:szCs w:val="24"/>
          <w:u w:val="single"/>
        </w:rPr>
        <w:t xml:space="preserve"> en H</w:t>
      </w:r>
      <w:r>
        <w:rPr>
          <w:rStyle w:val="s1"/>
          <w:rFonts w:ascii="Verdana" w:hAnsi="Verdana"/>
          <w:b/>
          <w:sz w:val="24"/>
          <w:szCs w:val="24"/>
          <w:u w:val="single"/>
        </w:rPr>
        <w:t>ugo</w:t>
      </w:r>
      <w:r w:rsidR="008568CA" w:rsidRPr="00CC2F23">
        <w:rPr>
          <w:rStyle w:val="s1"/>
          <w:rFonts w:ascii="Verdana" w:hAnsi="Verdana"/>
          <w:b/>
          <w:sz w:val="24"/>
          <w:szCs w:val="24"/>
          <w:u w:val="single"/>
        </w:rPr>
        <w:t xml:space="preserve"> V</w:t>
      </w:r>
      <w:r>
        <w:rPr>
          <w:rStyle w:val="s1"/>
          <w:rFonts w:ascii="Verdana" w:hAnsi="Verdana"/>
          <w:b/>
          <w:sz w:val="24"/>
          <w:szCs w:val="24"/>
          <w:u w:val="single"/>
        </w:rPr>
        <w:t>an</w:t>
      </w:r>
      <w:r w:rsidR="008568CA" w:rsidRPr="00CC2F23">
        <w:rPr>
          <w:rStyle w:val="s1"/>
          <w:rFonts w:ascii="Verdana" w:hAnsi="Verdana"/>
          <w:b/>
          <w:sz w:val="24"/>
          <w:szCs w:val="24"/>
          <w:u w:val="single"/>
        </w:rPr>
        <w:t xml:space="preserve"> </w:t>
      </w:r>
      <w:r>
        <w:rPr>
          <w:rStyle w:val="s1"/>
          <w:rFonts w:ascii="Verdana" w:hAnsi="Verdana"/>
          <w:b/>
          <w:sz w:val="24"/>
          <w:szCs w:val="24"/>
          <w:u w:val="single"/>
        </w:rPr>
        <w:t>den</w:t>
      </w:r>
      <w:r w:rsidR="008568CA" w:rsidRPr="00CC2F23">
        <w:rPr>
          <w:rStyle w:val="s1"/>
          <w:rFonts w:ascii="Verdana" w:hAnsi="Verdana"/>
          <w:b/>
          <w:sz w:val="24"/>
          <w:szCs w:val="24"/>
          <w:u w:val="single"/>
        </w:rPr>
        <w:t xml:space="preserve"> E</w:t>
      </w:r>
      <w:r>
        <w:rPr>
          <w:rStyle w:val="s1"/>
          <w:rFonts w:ascii="Verdana" w:hAnsi="Verdana"/>
          <w:b/>
          <w:sz w:val="24"/>
          <w:szCs w:val="24"/>
          <w:u w:val="single"/>
        </w:rPr>
        <w:t>nden</w:t>
      </w:r>
    </w:p>
    <w:p w:rsidR="008568CA" w:rsidRPr="00CC2F23" w:rsidRDefault="008568CA" w:rsidP="008568CA">
      <w:pPr>
        <w:pStyle w:val="p2"/>
        <w:rPr>
          <w:rFonts w:ascii="Verdana" w:hAnsi="Verdana"/>
          <w:sz w:val="24"/>
          <w:szCs w:val="24"/>
        </w:rPr>
      </w:pPr>
    </w:p>
    <w:p w:rsidR="00DD5420" w:rsidRPr="00CC2F23" w:rsidRDefault="008568CA" w:rsidP="00DD5420">
      <w:pPr>
        <w:pStyle w:val="p1"/>
        <w:numPr>
          <w:ilvl w:val="0"/>
          <w:numId w:val="1"/>
        </w:numPr>
        <w:ind w:left="567" w:hanging="567"/>
        <w:rPr>
          <w:rStyle w:val="s1"/>
          <w:rFonts w:ascii="Verdana" w:hAnsi="Verdana"/>
          <w:sz w:val="24"/>
          <w:szCs w:val="24"/>
        </w:rPr>
      </w:pPr>
      <w:r w:rsidRPr="000C6790">
        <w:rPr>
          <w:rStyle w:val="s1"/>
          <w:rFonts w:ascii="Verdana" w:hAnsi="Verdana"/>
          <w:sz w:val="24"/>
          <w:szCs w:val="24"/>
        </w:rPr>
        <w:t>Doel</w:t>
      </w:r>
      <w:r w:rsidR="00DD5420" w:rsidRPr="00CC2F23">
        <w:rPr>
          <w:rStyle w:val="s1"/>
          <w:rFonts w:ascii="Verdana" w:hAnsi="Verdana"/>
          <w:sz w:val="24"/>
          <w:szCs w:val="24"/>
          <w:u w:val="single"/>
        </w:rPr>
        <w:br/>
      </w:r>
      <w:r w:rsidRPr="00CC2F23">
        <w:rPr>
          <w:rStyle w:val="s1"/>
          <w:rFonts w:ascii="Verdana" w:hAnsi="Verdana"/>
          <w:sz w:val="24"/>
          <w:szCs w:val="24"/>
        </w:rPr>
        <w:t>Een bachelor</w:t>
      </w:r>
      <w:r w:rsidR="001C4AB8">
        <w:rPr>
          <w:rStyle w:val="s1"/>
          <w:rFonts w:ascii="Verdana" w:hAnsi="Verdana"/>
          <w:sz w:val="24"/>
          <w:szCs w:val="24"/>
        </w:rPr>
        <w:t>-</w:t>
      </w:r>
      <w:r w:rsidRPr="00CC2F23">
        <w:rPr>
          <w:rStyle w:val="s1"/>
          <w:rFonts w:ascii="Verdana" w:hAnsi="Verdana"/>
          <w:sz w:val="24"/>
          <w:szCs w:val="24"/>
        </w:rPr>
        <w:t xml:space="preserve"> of master</w:t>
      </w:r>
      <w:r w:rsidR="00A37D50">
        <w:rPr>
          <w:rStyle w:val="s1"/>
          <w:rFonts w:ascii="Verdana" w:hAnsi="Verdana"/>
          <w:sz w:val="24"/>
          <w:szCs w:val="24"/>
        </w:rPr>
        <w:t xml:space="preserve"> thesis/eindwerk</w:t>
      </w:r>
      <w:r w:rsidRPr="00CC2F23">
        <w:rPr>
          <w:rStyle w:val="s1"/>
          <w:rFonts w:ascii="Verdana" w:hAnsi="Verdana"/>
          <w:sz w:val="24"/>
          <w:szCs w:val="24"/>
        </w:rPr>
        <w:t xml:space="preserve"> met als breed onderwerp "</w:t>
      </w:r>
      <w:r w:rsidR="001C4AB8">
        <w:rPr>
          <w:rStyle w:val="s1"/>
          <w:rFonts w:ascii="Verdana" w:hAnsi="Verdana"/>
          <w:sz w:val="24"/>
          <w:szCs w:val="24"/>
        </w:rPr>
        <w:t>H</w:t>
      </w:r>
      <w:r w:rsidRPr="00CC2F23">
        <w:rPr>
          <w:rStyle w:val="s1"/>
          <w:rFonts w:ascii="Verdana" w:hAnsi="Verdana"/>
          <w:sz w:val="24"/>
          <w:szCs w:val="24"/>
        </w:rPr>
        <w:t>et maatschappelijk aanvaard waardig sterven</w:t>
      </w:r>
      <w:r w:rsidR="001C4AB8">
        <w:rPr>
          <w:rStyle w:val="s1"/>
          <w:rFonts w:ascii="Verdana" w:hAnsi="Verdana"/>
          <w:sz w:val="24"/>
          <w:szCs w:val="24"/>
        </w:rPr>
        <w:t>,</w:t>
      </w:r>
      <w:r w:rsidRPr="00CC2F23">
        <w:rPr>
          <w:rStyle w:val="s1"/>
          <w:rFonts w:ascii="Verdana" w:hAnsi="Verdana"/>
          <w:sz w:val="24"/>
          <w:szCs w:val="24"/>
        </w:rPr>
        <w:t xml:space="preserve"> levenseindebeslissingen en de relevantie naar de samenleving"</w:t>
      </w:r>
      <w:r w:rsidR="001C4AB8">
        <w:rPr>
          <w:rStyle w:val="s1"/>
          <w:rFonts w:ascii="Verdana" w:hAnsi="Verdana"/>
          <w:sz w:val="24"/>
          <w:szCs w:val="24"/>
        </w:rPr>
        <w:t>.</w:t>
      </w:r>
      <w:r w:rsidR="00DD5420" w:rsidRPr="00CC2F23">
        <w:rPr>
          <w:rStyle w:val="s1"/>
          <w:rFonts w:ascii="Verdana" w:hAnsi="Verdana"/>
          <w:sz w:val="24"/>
          <w:szCs w:val="24"/>
        </w:rPr>
        <w:br/>
      </w:r>
      <w:r w:rsidRPr="00CC2F23">
        <w:rPr>
          <w:rStyle w:val="s1"/>
          <w:rFonts w:ascii="Verdana" w:hAnsi="Verdana"/>
          <w:sz w:val="24"/>
          <w:szCs w:val="24"/>
        </w:rPr>
        <w:t>(strikte Wetenschap is geen primordiaal gegeven)</w:t>
      </w:r>
      <w:r w:rsidR="00DD5420" w:rsidRPr="00CC2F23">
        <w:rPr>
          <w:rStyle w:val="s1"/>
          <w:rFonts w:ascii="Verdana" w:hAnsi="Verdana"/>
          <w:sz w:val="24"/>
          <w:szCs w:val="24"/>
        </w:rPr>
        <w:t>.</w:t>
      </w:r>
      <w:r w:rsidR="00DD5420" w:rsidRPr="00CC2F23">
        <w:rPr>
          <w:rStyle w:val="s1"/>
          <w:rFonts w:ascii="Verdana" w:hAnsi="Verdana"/>
          <w:sz w:val="24"/>
          <w:szCs w:val="24"/>
        </w:rPr>
        <w:br/>
      </w:r>
    </w:p>
    <w:p w:rsidR="00DD5420" w:rsidRPr="00CC2F23" w:rsidRDefault="00DD5420" w:rsidP="00DD5420">
      <w:pPr>
        <w:pStyle w:val="p1"/>
        <w:numPr>
          <w:ilvl w:val="0"/>
          <w:numId w:val="1"/>
        </w:numPr>
        <w:ind w:left="567" w:hanging="567"/>
        <w:rPr>
          <w:rStyle w:val="s1"/>
          <w:rFonts w:ascii="Verdana" w:hAnsi="Verdana"/>
          <w:sz w:val="24"/>
          <w:szCs w:val="24"/>
        </w:rPr>
      </w:pPr>
      <w:r w:rsidRPr="000C6790">
        <w:rPr>
          <w:rStyle w:val="s1"/>
          <w:rFonts w:ascii="Verdana" w:hAnsi="Verdana"/>
          <w:sz w:val="24"/>
          <w:szCs w:val="24"/>
        </w:rPr>
        <w:t>W</w:t>
      </w:r>
      <w:r w:rsidR="008568CA" w:rsidRPr="000C6790">
        <w:rPr>
          <w:rStyle w:val="s1"/>
          <w:rFonts w:ascii="Verdana" w:hAnsi="Verdana"/>
          <w:sz w:val="24"/>
          <w:szCs w:val="24"/>
        </w:rPr>
        <w:t>ie kan deelnemen?</w:t>
      </w:r>
      <w:r w:rsidRPr="000C6790">
        <w:rPr>
          <w:rStyle w:val="s1"/>
          <w:rFonts w:ascii="Verdana" w:hAnsi="Verdana"/>
          <w:sz w:val="24"/>
          <w:szCs w:val="24"/>
        </w:rPr>
        <w:br/>
      </w:r>
      <w:r w:rsidR="008568CA" w:rsidRPr="00CC2F23">
        <w:rPr>
          <w:rStyle w:val="s1"/>
          <w:rFonts w:ascii="Verdana" w:hAnsi="Verdana"/>
          <w:sz w:val="24"/>
          <w:szCs w:val="24"/>
        </w:rPr>
        <w:t xml:space="preserve">Alle </w:t>
      </w:r>
      <w:r w:rsidR="001C4AB8">
        <w:rPr>
          <w:rStyle w:val="s1"/>
          <w:rFonts w:ascii="Verdana" w:hAnsi="Verdana"/>
          <w:sz w:val="24"/>
          <w:szCs w:val="24"/>
        </w:rPr>
        <w:t xml:space="preserve">eerder </w:t>
      </w:r>
      <w:r w:rsidR="00A37D50">
        <w:rPr>
          <w:rStyle w:val="s1"/>
          <w:rFonts w:ascii="Verdana" w:hAnsi="Verdana"/>
          <w:sz w:val="24"/>
          <w:szCs w:val="24"/>
        </w:rPr>
        <w:t>genoemde thesissen</w:t>
      </w:r>
      <w:r w:rsidR="008568CA" w:rsidRPr="00CC2F23">
        <w:rPr>
          <w:rStyle w:val="s1"/>
          <w:rFonts w:ascii="Verdana" w:hAnsi="Verdana"/>
          <w:sz w:val="24"/>
          <w:szCs w:val="24"/>
        </w:rPr>
        <w:t>,</w:t>
      </w:r>
      <w:r w:rsidRPr="00CC2F23">
        <w:rPr>
          <w:rStyle w:val="s1"/>
          <w:rFonts w:ascii="Verdana" w:hAnsi="Verdana"/>
          <w:sz w:val="24"/>
          <w:szCs w:val="24"/>
        </w:rPr>
        <w:t xml:space="preserve"> </w:t>
      </w:r>
      <w:r w:rsidR="008568CA" w:rsidRPr="00CC2F23">
        <w:rPr>
          <w:rStyle w:val="s1"/>
          <w:rFonts w:ascii="Verdana" w:hAnsi="Verdana"/>
          <w:sz w:val="24"/>
          <w:szCs w:val="24"/>
        </w:rPr>
        <w:t>bachelor of master</w:t>
      </w:r>
      <w:r w:rsidR="001C4AB8">
        <w:rPr>
          <w:rStyle w:val="s1"/>
          <w:rFonts w:ascii="Verdana" w:hAnsi="Verdana"/>
          <w:sz w:val="24"/>
          <w:szCs w:val="24"/>
        </w:rPr>
        <w:t>,</w:t>
      </w:r>
      <w:r w:rsidR="008568CA" w:rsidRPr="00CC2F23">
        <w:rPr>
          <w:rStyle w:val="s1"/>
          <w:rFonts w:ascii="Verdana" w:hAnsi="Verdana"/>
          <w:sz w:val="24"/>
          <w:szCs w:val="24"/>
        </w:rPr>
        <w:t xml:space="preserve"> maximum twee jaar oud,</w:t>
      </w:r>
      <w:r w:rsidRPr="00CC2F23">
        <w:rPr>
          <w:rStyle w:val="s1"/>
          <w:rFonts w:ascii="Verdana" w:hAnsi="Verdana"/>
          <w:sz w:val="24"/>
          <w:szCs w:val="24"/>
        </w:rPr>
        <w:t xml:space="preserve"> </w:t>
      </w:r>
      <w:r w:rsidR="008568CA" w:rsidRPr="00CC2F23">
        <w:rPr>
          <w:rStyle w:val="s1"/>
          <w:rFonts w:ascii="Verdana" w:hAnsi="Verdana"/>
          <w:sz w:val="24"/>
          <w:szCs w:val="24"/>
        </w:rPr>
        <w:t>door studenten die hun eindwerk hierover maakten. Ook</w:t>
      </w:r>
      <w:r w:rsidR="001C4AB8">
        <w:rPr>
          <w:rStyle w:val="s1"/>
          <w:rFonts w:ascii="Verdana" w:hAnsi="Verdana"/>
          <w:sz w:val="24"/>
          <w:szCs w:val="24"/>
        </w:rPr>
        <w:t xml:space="preserve"> eindwerken, gemaakt voor</w:t>
      </w:r>
      <w:r w:rsidR="008568CA" w:rsidRPr="00CC2F23">
        <w:rPr>
          <w:rStyle w:val="s1"/>
          <w:rFonts w:ascii="Verdana" w:hAnsi="Verdana"/>
          <w:sz w:val="24"/>
          <w:szCs w:val="24"/>
        </w:rPr>
        <w:t xml:space="preserve"> </w:t>
      </w:r>
      <w:r w:rsidR="001C4AB8" w:rsidRPr="00CC2F23">
        <w:rPr>
          <w:rStyle w:val="s1"/>
          <w:rFonts w:ascii="Verdana" w:hAnsi="Verdana"/>
          <w:sz w:val="24"/>
          <w:szCs w:val="24"/>
        </w:rPr>
        <w:t xml:space="preserve">door de Belgische Staat </w:t>
      </w:r>
      <w:r w:rsidR="008568CA" w:rsidRPr="00CC2F23">
        <w:rPr>
          <w:rStyle w:val="s1"/>
          <w:rFonts w:ascii="Verdana" w:hAnsi="Verdana"/>
          <w:sz w:val="24"/>
          <w:szCs w:val="24"/>
        </w:rPr>
        <w:t>erkende opleidingen,</w:t>
      </w:r>
      <w:r w:rsidRPr="00CC2F23">
        <w:rPr>
          <w:rStyle w:val="s1"/>
          <w:rFonts w:ascii="Verdana" w:hAnsi="Verdana"/>
          <w:sz w:val="24"/>
          <w:szCs w:val="24"/>
        </w:rPr>
        <w:t xml:space="preserve"> </w:t>
      </w:r>
      <w:r w:rsidR="008568CA" w:rsidRPr="00CC2F23">
        <w:rPr>
          <w:rStyle w:val="s1"/>
          <w:rFonts w:ascii="Verdana" w:hAnsi="Verdana"/>
          <w:sz w:val="24"/>
          <w:szCs w:val="24"/>
        </w:rPr>
        <w:t xml:space="preserve"> komen in aanmerking.</w:t>
      </w:r>
      <w:r w:rsidRPr="00CC2F23">
        <w:rPr>
          <w:rStyle w:val="s1"/>
          <w:rFonts w:ascii="Verdana" w:hAnsi="Verdana"/>
          <w:sz w:val="24"/>
          <w:szCs w:val="24"/>
        </w:rPr>
        <w:br/>
      </w:r>
    </w:p>
    <w:p w:rsidR="00DD5420" w:rsidRPr="00CC2F23" w:rsidRDefault="00DD5420" w:rsidP="00DD5420">
      <w:pPr>
        <w:pStyle w:val="p1"/>
        <w:numPr>
          <w:ilvl w:val="0"/>
          <w:numId w:val="1"/>
        </w:numPr>
        <w:ind w:left="567" w:hanging="567"/>
        <w:rPr>
          <w:rStyle w:val="s1"/>
          <w:rFonts w:ascii="Verdana" w:hAnsi="Verdana"/>
          <w:sz w:val="24"/>
          <w:szCs w:val="24"/>
        </w:rPr>
      </w:pPr>
      <w:r w:rsidRPr="001C4AB8">
        <w:rPr>
          <w:rStyle w:val="s1"/>
          <w:rFonts w:ascii="Verdana" w:hAnsi="Verdana"/>
          <w:sz w:val="24"/>
          <w:szCs w:val="24"/>
        </w:rPr>
        <w:t>D</w:t>
      </w:r>
      <w:r w:rsidR="008568CA" w:rsidRPr="001C4AB8">
        <w:rPr>
          <w:rStyle w:val="s1"/>
          <w:rFonts w:ascii="Verdana" w:hAnsi="Verdana"/>
          <w:sz w:val="24"/>
          <w:szCs w:val="24"/>
        </w:rPr>
        <w:t>e</w:t>
      </w:r>
      <w:r w:rsidR="008568CA" w:rsidRPr="00CC2F23">
        <w:rPr>
          <w:rStyle w:val="s1"/>
          <w:rFonts w:ascii="Verdana" w:hAnsi="Verdana"/>
          <w:sz w:val="24"/>
          <w:szCs w:val="24"/>
        </w:rPr>
        <w:t xml:space="preserve"> werken </w:t>
      </w:r>
      <w:r w:rsidR="001C4AB8">
        <w:rPr>
          <w:rStyle w:val="s1"/>
          <w:rFonts w:ascii="Verdana" w:hAnsi="Verdana"/>
          <w:sz w:val="24"/>
          <w:szCs w:val="24"/>
        </w:rPr>
        <w:t>dienen</w:t>
      </w:r>
      <w:r w:rsidR="008568CA" w:rsidRPr="00CC2F23">
        <w:rPr>
          <w:rStyle w:val="s1"/>
          <w:rFonts w:ascii="Verdana" w:hAnsi="Verdana"/>
          <w:sz w:val="24"/>
          <w:szCs w:val="24"/>
        </w:rPr>
        <w:t xml:space="preserve"> in tweevoud aan de </w:t>
      </w:r>
      <w:r w:rsidRPr="00CC2F23">
        <w:rPr>
          <w:rStyle w:val="s1"/>
          <w:rFonts w:ascii="Verdana" w:hAnsi="Verdana"/>
          <w:sz w:val="24"/>
          <w:szCs w:val="24"/>
        </w:rPr>
        <w:t>RWS-</w:t>
      </w:r>
      <w:r w:rsidR="008568CA" w:rsidRPr="00CC2F23">
        <w:rPr>
          <w:rStyle w:val="s1"/>
          <w:rFonts w:ascii="Verdana" w:hAnsi="Verdana"/>
          <w:sz w:val="24"/>
          <w:szCs w:val="24"/>
        </w:rPr>
        <w:t>zetel</w:t>
      </w:r>
      <w:r w:rsidR="001C4AB8">
        <w:rPr>
          <w:rStyle w:val="s1"/>
          <w:rFonts w:ascii="Verdana" w:hAnsi="Verdana"/>
          <w:sz w:val="24"/>
          <w:szCs w:val="24"/>
        </w:rPr>
        <w:t xml:space="preserve"> gestuurd</w:t>
      </w:r>
      <w:r w:rsidR="008568CA" w:rsidRPr="00CC2F23">
        <w:rPr>
          <w:rStyle w:val="s1"/>
          <w:rFonts w:ascii="Verdana" w:hAnsi="Verdana"/>
          <w:sz w:val="24"/>
          <w:szCs w:val="24"/>
        </w:rPr>
        <w:t xml:space="preserve"> v</w:t>
      </w:r>
      <w:r w:rsidRPr="00CC2F23">
        <w:rPr>
          <w:rStyle w:val="s1"/>
          <w:rFonts w:ascii="Verdana" w:hAnsi="Verdana"/>
          <w:sz w:val="24"/>
          <w:szCs w:val="24"/>
        </w:rPr>
        <w:t>óó</w:t>
      </w:r>
      <w:r w:rsidR="008568CA" w:rsidRPr="00CC2F23">
        <w:rPr>
          <w:rStyle w:val="s1"/>
          <w:rFonts w:ascii="Verdana" w:hAnsi="Verdana"/>
          <w:sz w:val="24"/>
          <w:szCs w:val="24"/>
        </w:rPr>
        <w:t xml:space="preserve">r </w:t>
      </w:r>
      <w:r w:rsidR="00F63BE2">
        <w:rPr>
          <w:rStyle w:val="s1"/>
          <w:rFonts w:ascii="Verdana" w:hAnsi="Verdana"/>
          <w:sz w:val="24"/>
          <w:szCs w:val="24"/>
        </w:rPr>
        <w:t xml:space="preserve">31 augustus </w:t>
      </w:r>
      <w:bookmarkStart w:id="0" w:name="_GoBack"/>
      <w:bookmarkEnd w:id="0"/>
      <w:r w:rsidR="008568CA" w:rsidRPr="00CC2F23">
        <w:rPr>
          <w:rStyle w:val="s1"/>
          <w:rFonts w:ascii="Verdana" w:hAnsi="Verdana"/>
          <w:sz w:val="24"/>
          <w:szCs w:val="24"/>
        </w:rPr>
        <w:t>van elk kalenderjaar.</w:t>
      </w:r>
      <w:r w:rsidRPr="00CC2F23">
        <w:rPr>
          <w:rStyle w:val="s1"/>
          <w:rFonts w:ascii="Verdana" w:hAnsi="Verdana"/>
          <w:sz w:val="24"/>
          <w:szCs w:val="24"/>
        </w:rPr>
        <w:br/>
      </w:r>
      <w:r w:rsidR="008568CA" w:rsidRPr="00CC2F23">
        <w:rPr>
          <w:rStyle w:val="s1"/>
          <w:rFonts w:ascii="Verdana" w:hAnsi="Verdana"/>
          <w:sz w:val="24"/>
          <w:szCs w:val="24"/>
        </w:rPr>
        <w:t xml:space="preserve">Ze zijn geschreven in Engels of Nederlands, terwijl er een bondige duidelijke samenvatting van 1 kwartoblad moet </w:t>
      </w:r>
      <w:r w:rsidRPr="00CC2F23">
        <w:rPr>
          <w:rStyle w:val="s1"/>
          <w:rFonts w:ascii="Verdana" w:hAnsi="Verdana"/>
          <w:sz w:val="24"/>
          <w:szCs w:val="24"/>
        </w:rPr>
        <w:t xml:space="preserve">worden </w:t>
      </w:r>
      <w:r w:rsidR="008568CA" w:rsidRPr="00CC2F23">
        <w:rPr>
          <w:rStyle w:val="s1"/>
          <w:rFonts w:ascii="Verdana" w:hAnsi="Verdana"/>
          <w:sz w:val="24"/>
          <w:szCs w:val="24"/>
        </w:rPr>
        <w:t>bijgevoegd in beide talen. De proefschriften worden digitaal</w:t>
      </w:r>
      <w:r w:rsidR="008568CA" w:rsidRPr="00CC2F23">
        <w:rPr>
          <w:rStyle w:val="apple-converted-space"/>
          <w:rFonts w:ascii="Verdana" w:hAnsi="Verdana"/>
          <w:sz w:val="24"/>
          <w:szCs w:val="24"/>
        </w:rPr>
        <w:t xml:space="preserve"> </w:t>
      </w:r>
      <w:r w:rsidR="008568CA" w:rsidRPr="00CC2F23">
        <w:rPr>
          <w:rStyle w:val="s1"/>
          <w:rFonts w:ascii="Verdana" w:hAnsi="Verdana"/>
          <w:sz w:val="24"/>
          <w:szCs w:val="24"/>
        </w:rPr>
        <w:t xml:space="preserve">aangeleverd via het secretariaat </w:t>
      </w:r>
      <w:hyperlink r:id="rId9" w:history="1">
        <w:r w:rsidR="008568CA" w:rsidRPr="00CC2F23">
          <w:rPr>
            <w:rStyle w:val="Hyperlink"/>
            <w:rFonts w:ascii="Verdana" w:hAnsi="Verdana"/>
            <w:sz w:val="24"/>
            <w:szCs w:val="24"/>
          </w:rPr>
          <w:t>info@rws.be</w:t>
        </w:r>
      </w:hyperlink>
      <w:r w:rsidRPr="00CC2F23">
        <w:rPr>
          <w:rStyle w:val="s1"/>
          <w:rFonts w:ascii="Verdana" w:hAnsi="Verdana"/>
          <w:sz w:val="24"/>
          <w:szCs w:val="24"/>
        </w:rPr>
        <w:t xml:space="preserve">. </w:t>
      </w:r>
      <w:r w:rsidRPr="00CC2F23">
        <w:rPr>
          <w:rStyle w:val="s1"/>
          <w:rFonts w:ascii="Verdana" w:hAnsi="Verdana"/>
          <w:sz w:val="24"/>
          <w:szCs w:val="24"/>
        </w:rPr>
        <w:br/>
      </w:r>
    </w:p>
    <w:p w:rsidR="00DD5420" w:rsidRPr="00CC2F23" w:rsidRDefault="00DD5420" w:rsidP="00DD5420">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t>Kandidaturen worden kenbaar gemaakt via hogescholen en universiteiten, sociale media en websites.</w:t>
      </w:r>
      <w:r w:rsidRPr="00CC2F23">
        <w:rPr>
          <w:rStyle w:val="s1"/>
          <w:rFonts w:ascii="Verdana" w:hAnsi="Verdana"/>
          <w:sz w:val="24"/>
          <w:szCs w:val="24"/>
        </w:rPr>
        <w:br/>
      </w:r>
    </w:p>
    <w:p w:rsidR="00594A8D" w:rsidRPr="00CC2F23" w:rsidRDefault="00DD5420" w:rsidP="00DD5420">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t>D</w:t>
      </w:r>
      <w:r w:rsidR="008568CA" w:rsidRPr="00CC2F23">
        <w:rPr>
          <w:rStyle w:val="s1"/>
          <w:rFonts w:ascii="Verdana" w:hAnsi="Verdana"/>
          <w:sz w:val="24"/>
          <w:szCs w:val="24"/>
        </w:rPr>
        <w:t>e pluri</w:t>
      </w:r>
      <w:r w:rsidR="001C4AB8">
        <w:rPr>
          <w:rStyle w:val="s1"/>
          <w:rFonts w:ascii="Verdana" w:hAnsi="Verdana"/>
          <w:sz w:val="24"/>
          <w:szCs w:val="24"/>
        </w:rPr>
        <w:t>-</w:t>
      </w:r>
      <w:r w:rsidR="008568CA" w:rsidRPr="00CC2F23">
        <w:rPr>
          <w:rStyle w:val="s1"/>
          <w:rFonts w:ascii="Verdana" w:hAnsi="Verdana"/>
          <w:sz w:val="24"/>
          <w:szCs w:val="24"/>
        </w:rPr>
        <w:t xml:space="preserve">disciplinaire jury onder voorzitterschap van een </w:t>
      </w:r>
      <w:r w:rsidRPr="00CC2F23">
        <w:rPr>
          <w:rStyle w:val="s1"/>
          <w:rFonts w:ascii="Verdana" w:hAnsi="Verdana"/>
          <w:sz w:val="24"/>
          <w:szCs w:val="24"/>
        </w:rPr>
        <w:t>RWS-</w:t>
      </w:r>
      <w:r w:rsidR="008568CA" w:rsidRPr="00CC2F23">
        <w:rPr>
          <w:rStyle w:val="s1"/>
          <w:rFonts w:ascii="Verdana" w:hAnsi="Verdana"/>
          <w:sz w:val="24"/>
          <w:szCs w:val="24"/>
        </w:rPr>
        <w:t>bestuurder zal oordelen op individuele evaluatie zonder deliberatie. De werken worden geanonimiseerd aan de juryleden verstrekt.</w:t>
      </w:r>
      <w:r w:rsidR="001C4AB8" w:rsidRPr="001C4AB8">
        <w:rPr>
          <w:rStyle w:val="s1"/>
          <w:rFonts w:ascii="Verdana" w:hAnsi="Verdana"/>
          <w:sz w:val="24"/>
          <w:szCs w:val="24"/>
        </w:rPr>
        <w:t xml:space="preserve"> </w:t>
      </w:r>
      <w:r w:rsidR="001C4AB8">
        <w:rPr>
          <w:rStyle w:val="s1"/>
          <w:rFonts w:ascii="Verdana" w:hAnsi="Verdana"/>
          <w:sz w:val="24"/>
          <w:szCs w:val="24"/>
        </w:rPr>
        <w:t>Daarna volgt de n</w:t>
      </w:r>
      <w:r w:rsidR="001C4AB8" w:rsidRPr="00CC2F23">
        <w:rPr>
          <w:rStyle w:val="s1"/>
          <w:rFonts w:ascii="Verdana" w:hAnsi="Verdana"/>
          <w:sz w:val="24"/>
          <w:szCs w:val="24"/>
        </w:rPr>
        <w:t>ominatieve telling van de punten.</w:t>
      </w:r>
      <w:r w:rsidR="00594A8D" w:rsidRPr="00CC2F23">
        <w:rPr>
          <w:rStyle w:val="s1"/>
          <w:rFonts w:ascii="Verdana" w:hAnsi="Verdana"/>
          <w:sz w:val="24"/>
          <w:szCs w:val="24"/>
        </w:rPr>
        <w:br/>
      </w:r>
    </w:p>
    <w:p w:rsidR="00594A8D" w:rsidRPr="00CC2F23" w:rsidRDefault="000C6790" w:rsidP="006E4215">
      <w:pPr>
        <w:pStyle w:val="p1"/>
        <w:numPr>
          <w:ilvl w:val="0"/>
          <w:numId w:val="1"/>
        </w:numPr>
        <w:ind w:left="567" w:hanging="567"/>
        <w:rPr>
          <w:rStyle w:val="apple-converted-space"/>
          <w:rFonts w:ascii="Verdana" w:hAnsi="Verdana"/>
          <w:sz w:val="24"/>
          <w:szCs w:val="24"/>
        </w:rPr>
      </w:pPr>
      <w:r>
        <w:rPr>
          <w:rStyle w:val="s1"/>
          <w:rFonts w:ascii="Verdana" w:hAnsi="Verdana"/>
          <w:sz w:val="24"/>
          <w:szCs w:val="24"/>
        </w:rPr>
        <w:t xml:space="preserve">Tegen de beslissing van de jury is </w:t>
      </w:r>
      <w:r w:rsidR="00594A8D" w:rsidRPr="00CC2F23">
        <w:rPr>
          <w:rStyle w:val="s1"/>
          <w:rFonts w:ascii="Verdana" w:hAnsi="Verdana"/>
          <w:sz w:val="24"/>
          <w:szCs w:val="24"/>
        </w:rPr>
        <w:t>geen bezwaar mogelijk</w:t>
      </w:r>
      <w:r w:rsidR="00594A8D" w:rsidRPr="00CC2F23">
        <w:rPr>
          <w:rStyle w:val="apple-converted-space"/>
          <w:rFonts w:ascii="Verdana" w:hAnsi="Verdana"/>
          <w:sz w:val="24"/>
          <w:szCs w:val="24"/>
        </w:rPr>
        <w:t>.</w:t>
      </w:r>
      <w:r w:rsidR="00594A8D" w:rsidRPr="00CC2F23">
        <w:rPr>
          <w:rStyle w:val="apple-converted-space"/>
          <w:rFonts w:ascii="Verdana" w:hAnsi="Verdana"/>
          <w:sz w:val="24"/>
          <w:szCs w:val="24"/>
        </w:rPr>
        <w:br/>
      </w:r>
    </w:p>
    <w:p w:rsidR="00594A8D" w:rsidRPr="00CC2F23" w:rsidRDefault="00594A8D" w:rsidP="006E4215">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t xml:space="preserve">De </w:t>
      </w:r>
      <w:r w:rsidR="000C6790">
        <w:rPr>
          <w:rStyle w:val="s1"/>
          <w:rFonts w:ascii="Verdana" w:hAnsi="Verdana"/>
          <w:sz w:val="24"/>
          <w:szCs w:val="24"/>
        </w:rPr>
        <w:t xml:space="preserve">Raad van </w:t>
      </w:r>
      <w:r w:rsidRPr="00CC2F23">
        <w:rPr>
          <w:rStyle w:val="s1"/>
          <w:rFonts w:ascii="Verdana" w:hAnsi="Verdana"/>
          <w:sz w:val="24"/>
          <w:szCs w:val="24"/>
        </w:rPr>
        <w:t>B</w:t>
      </w:r>
      <w:r w:rsidR="000C6790">
        <w:rPr>
          <w:rStyle w:val="s1"/>
          <w:rFonts w:ascii="Verdana" w:hAnsi="Verdana"/>
          <w:sz w:val="24"/>
          <w:szCs w:val="24"/>
        </w:rPr>
        <w:t>estuur</w:t>
      </w:r>
      <w:r w:rsidRPr="00CC2F23">
        <w:rPr>
          <w:rStyle w:val="s1"/>
          <w:rFonts w:ascii="Verdana" w:hAnsi="Verdana"/>
          <w:sz w:val="24"/>
          <w:szCs w:val="24"/>
        </w:rPr>
        <w:t xml:space="preserve"> stelt de waarde van de prijs vast.</w:t>
      </w:r>
      <w:r w:rsidRPr="00CC2F23">
        <w:rPr>
          <w:rStyle w:val="s1"/>
          <w:rFonts w:ascii="Verdana" w:hAnsi="Verdana"/>
          <w:sz w:val="24"/>
          <w:szCs w:val="24"/>
        </w:rPr>
        <w:br/>
      </w:r>
    </w:p>
    <w:p w:rsidR="00594A8D" w:rsidRPr="00CC2F23" w:rsidRDefault="00DD5420" w:rsidP="00594A8D">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t>D</w:t>
      </w:r>
      <w:r w:rsidR="008568CA" w:rsidRPr="00CC2F23">
        <w:rPr>
          <w:rStyle w:val="s1"/>
          <w:rFonts w:ascii="Verdana" w:hAnsi="Verdana"/>
          <w:sz w:val="24"/>
          <w:szCs w:val="24"/>
        </w:rPr>
        <w:t xml:space="preserve">e prijs wordt bekendgemaakt en uitgereikt </w:t>
      </w:r>
      <w:r w:rsidR="00F63BE2">
        <w:rPr>
          <w:rStyle w:val="s1"/>
          <w:rFonts w:ascii="Verdana" w:hAnsi="Verdana"/>
          <w:sz w:val="24"/>
          <w:szCs w:val="24"/>
        </w:rPr>
        <w:t xml:space="preserve">rond </w:t>
      </w:r>
      <w:r w:rsidR="008568CA" w:rsidRPr="00CC2F23">
        <w:rPr>
          <w:rStyle w:val="s1"/>
          <w:rFonts w:ascii="Verdana" w:hAnsi="Verdana"/>
          <w:sz w:val="24"/>
          <w:szCs w:val="24"/>
        </w:rPr>
        <w:t>2 november van elk jaar,</w:t>
      </w:r>
      <w:r w:rsidRPr="00CC2F23">
        <w:rPr>
          <w:rStyle w:val="s1"/>
          <w:rFonts w:ascii="Verdana" w:hAnsi="Verdana"/>
          <w:sz w:val="24"/>
          <w:szCs w:val="24"/>
        </w:rPr>
        <w:t xml:space="preserve"> </w:t>
      </w:r>
      <w:r w:rsidR="008568CA" w:rsidRPr="00CC2F23">
        <w:rPr>
          <w:rStyle w:val="s1"/>
          <w:rFonts w:ascii="Verdana" w:hAnsi="Verdana"/>
          <w:sz w:val="24"/>
          <w:szCs w:val="24"/>
        </w:rPr>
        <w:t xml:space="preserve">dit ter gelegenheid van de internationale dag </w:t>
      </w:r>
      <w:r w:rsidRPr="00CC2F23">
        <w:rPr>
          <w:rStyle w:val="s1"/>
          <w:rFonts w:ascii="Verdana" w:hAnsi="Verdana"/>
          <w:sz w:val="24"/>
          <w:szCs w:val="24"/>
        </w:rPr>
        <w:t>R</w:t>
      </w:r>
      <w:r w:rsidR="008568CA" w:rsidRPr="00CC2F23">
        <w:rPr>
          <w:rStyle w:val="s1"/>
          <w:rFonts w:ascii="Verdana" w:hAnsi="Verdana"/>
          <w:sz w:val="24"/>
          <w:szCs w:val="24"/>
        </w:rPr>
        <w:t xml:space="preserve">ight to </w:t>
      </w:r>
      <w:r w:rsidRPr="00CC2F23">
        <w:rPr>
          <w:rStyle w:val="s1"/>
          <w:rFonts w:ascii="Verdana" w:hAnsi="Verdana"/>
          <w:sz w:val="24"/>
          <w:szCs w:val="24"/>
        </w:rPr>
        <w:t>Die.</w:t>
      </w:r>
      <w:r w:rsidRPr="00CC2F23">
        <w:rPr>
          <w:rStyle w:val="s1"/>
          <w:rFonts w:ascii="Verdana" w:hAnsi="Verdana"/>
          <w:sz w:val="24"/>
          <w:szCs w:val="24"/>
        </w:rPr>
        <w:br/>
      </w:r>
    </w:p>
    <w:p w:rsidR="00DD5420" w:rsidRPr="00CC2F23" w:rsidRDefault="00594A8D" w:rsidP="00F131CC">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t xml:space="preserve">Proclamatie. De beste </w:t>
      </w:r>
      <w:r w:rsidR="000C6790">
        <w:rPr>
          <w:rStyle w:val="s1"/>
          <w:rFonts w:ascii="Verdana" w:hAnsi="Verdana"/>
          <w:sz w:val="24"/>
          <w:szCs w:val="24"/>
        </w:rPr>
        <w:t xml:space="preserve">drie </w:t>
      </w:r>
      <w:r w:rsidRPr="00CC2F23">
        <w:rPr>
          <w:rStyle w:val="s1"/>
          <w:rFonts w:ascii="Verdana" w:hAnsi="Verdana"/>
          <w:sz w:val="24"/>
          <w:szCs w:val="24"/>
        </w:rPr>
        <w:t xml:space="preserve">werken </w:t>
      </w:r>
      <w:r w:rsidR="000C6790">
        <w:rPr>
          <w:rStyle w:val="s1"/>
          <w:rFonts w:ascii="Verdana" w:hAnsi="Verdana"/>
          <w:sz w:val="24"/>
          <w:szCs w:val="24"/>
        </w:rPr>
        <w:t>worden via</w:t>
      </w:r>
      <w:r w:rsidRPr="00CC2F23">
        <w:rPr>
          <w:rStyle w:val="s1"/>
          <w:rFonts w:ascii="Verdana" w:hAnsi="Verdana"/>
          <w:sz w:val="24"/>
          <w:szCs w:val="24"/>
        </w:rPr>
        <w:t xml:space="preserve"> een korte presentatie</w:t>
      </w:r>
      <w:r w:rsidR="000C6790">
        <w:rPr>
          <w:rStyle w:val="s1"/>
          <w:rFonts w:ascii="Verdana" w:hAnsi="Verdana"/>
          <w:sz w:val="24"/>
          <w:szCs w:val="24"/>
        </w:rPr>
        <w:t xml:space="preserve"> voorgesteld door de auteurs</w:t>
      </w:r>
      <w:r w:rsidRPr="00CC2F23">
        <w:rPr>
          <w:rStyle w:val="s1"/>
          <w:rFonts w:ascii="Verdana" w:hAnsi="Verdana"/>
          <w:sz w:val="24"/>
          <w:szCs w:val="24"/>
        </w:rPr>
        <w:t>.</w:t>
      </w:r>
      <w:r w:rsidRPr="00CC2F23">
        <w:rPr>
          <w:rStyle w:val="s1"/>
          <w:rFonts w:ascii="Verdana" w:hAnsi="Verdana"/>
          <w:sz w:val="24"/>
          <w:szCs w:val="24"/>
        </w:rPr>
        <w:br/>
      </w:r>
    </w:p>
    <w:p w:rsidR="00DD5420" w:rsidRPr="00CC2F23" w:rsidRDefault="00DD5420" w:rsidP="00DD5420">
      <w:pPr>
        <w:pStyle w:val="p1"/>
        <w:numPr>
          <w:ilvl w:val="0"/>
          <w:numId w:val="1"/>
        </w:numPr>
        <w:ind w:left="567" w:hanging="567"/>
        <w:rPr>
          <w:rStyle w:val="s1"/>
          <w:rFonts w:ascii="Verdana" w:hAnsi="Verdana"/>
          <w:sz w:val="24"/>
          <w:szCs w:val="24"/>
        </w:rPr>
      </w:pPr>
      <w:r w:rsidRPr="00CC2F23">
        <w:rPr>
          <w:rStyle w:val="s1"/>
          <w:rFonts w:ascii="Verdana" w:hAnsi="Verdana"/>
          <w:sz w:val="24"/>
          <w:szCs w:val="24"/>
        </w:rPr>
        <w:lastRenderedPageBreak/>
        <w:t>D</w:t>
      </w:r>
      <w:r w:rsidR="008568CA" w:rsidRPr="00CC2F23">
        <w:rPr>
          <w:rStyle w:val="s1"/>
          <w:rFonts w:ascii="Verdana" w:hAnsi="Verdana"/>
          <w:sz w:val="24"/>
          <w:szCs w:val="24"/>
        </w:rPr>
        <w:t xml:space="preserve">e ingediende werken blijven bezit van </w:t>
      </w:r>
      <w:r w:rsidRPr="00CC2F23">
        <w:rPr>
          <w:rStyle w:val="s1"/>
          <w:rFonts w:ascii="Verdana" w:hAnsi="Verdana"/>
          <w:sz w:val="24"/>
          <w:szCs w:val="24"/>
        </w:rPr>
        <w:t>RWS</w:t>
      </w:r>
      <w:r w:rsidR="000C6790">
        <w:rPr>
          <w:rStyle w:val="s1"/>
          <w:rFonts w:ascii="Verdana" w:hAnsi="Verdana"/>
          <w:sz w:val="24"/>
          <w:szCs w:val="24"/>
        </w:rPr>
        <w:t xml:space="preserve">, ook als ze </w:t>
      </w:r>
      <w:r w:rsidR="008568CA" w:rsidRPr="00CC2F23">
        <w:rPr>
          <w:rStyle w:val="s1"/>
          <w:rFonts w:ascii="Verdana" w:hAnsi="Verdana"/>
          <w:sz w:val="24"/>
          <w:szCs w:val="24"/>
        </w:rPr>
        <w:t>voor andere prijzen ingediend zijn.</w:t>
      </w:r>
      <w:r w:rsidRPr="00CC2F23">
        <w:rPr>
          <w:rStyle w:val="s1"/>
          <w:rFonts w:ascii="Verdana" w:hAnsi="Verdana"/>
          <w:sz w:val="24"/>
          <w:szCs w:val="24"/>
        </w:rPr>
        <w:br/>
      </w:r>
    </w:p>
    <w:p w:rsidR="008568CA" w:rsidRPr="00CC2F23" w:rsidRDefault="000C6790" w:rsidP="009604E3">
      <w:pPr>
        <w:pStyle w:val="p1"/>
        <w:numPr>
          <w:ilvl w:val="0"/>
          <w:numId w:val="1"/>
        </w:numPr>
        <w:ind w:left="567" w:hanging="567"/>
        <w:rPr>
          <w:rFonts w:ascii="Verdana" w:hAnsi="Verdana"/>
          <w:sz w:val="24"/>
          <w:szCs w:val="24"/>
        </w:rPr>
      </w:pPr>
      <w:r>
        <w:rPr>
          <w:rStyle w:val="s1"/>
          <w:rFonts w:ascii="Verdana" w:hAnsi="Verdana"/>
          <w:sz w:val="24"/>
          <w:szCs w:val="24"/>
        </w:rPr>
        <w:t>RWS mag</w:t>
      </w:r>
      <w:r w:rsidR="008568CA" w:rsidRPr="00CC2F23">
        <w:rPr>
          <w:rStyle w:val="s1"/>
          <w:rFonts w:ascii="Verdana" w:hAnsi="Verdana"/>
          <w:sz w:val="24"/>
          <w:szCs w:val="24"/>
        </w:rPr>
        <w:t xml:space="preserve"> in overleg met de auteurs het volledig werk of delen hier</w:t>
      </w:r>
      <w:r>
        <w:rPr>
          <w:rStyle w:val="s1"/>
          <w:rFonts w:ascii="Verdana" w:hAnsi="Verdana"/>
          <w:sz w:val="24"/>
          <w:szCs w:val="24"/>
        </w:rPr>
        <w:t>van</w:t>
      </w:r>
      <w:r w:rsidR="008568CA" w:rsidRPr="00CC2F23">
        <w:rPr>
          <w:rStyle w:val="s1"/>
          <w:rFonts w:ascii="Verdana" w:hAnsi="Verdana"/>
          <w:sz w:val="24"/>
          <w:szCs w:val="24"/>
        </w:rPr>
        <w:t xml:space="preserve"> gebruiken in publicaties.</w:t>
      </w:r>
    </w:p>
    <w:p w:rsidR="008568CA" w:rsidRPr="00CC2F23" w:rsidRDefault="008568CA" w:rsidP="008568CA">
      <w:pPr>
        <w:pStyle w:val="p2"/>
        <w:rPr>
          <w:rFonts w:ascii="Verdana" w:hAnsi="Verdana"/>
          <w:sz w:val="24"/>
          <w:szCs w:val="24"/>
        </w:rPr>
      </w:pPr>
    </w:p>
    <w:p w:rsidR="005E7CE5" w:rsidRDefault="005E7CE5">
      <w:pPr>
        <w:rPr>
          <w:rFonts w:ascii="Verdana" w:hAnsi="Verdana"/>
          <w:sz w:val="24"/>
          <w:szCs w:val="24"/>
        </w:rPr>
      </w:pPr>
      <w:r>
        <w:rPr>
          <w:rFonts w:ascii="Verdana" w:hAnsi="Verdana"/>
          <w:sz w:val="24"/>
          <w:szCs w:val="24"/>
        </w:rPr>
        <w:br w:type="page"/>
      </w:r>
    </w:p>
    <w:p w:rsidR="008568CA" w:rsidRPr="00A37D50" w:rsidRDefault="00106D79" w:rsidP="005E7CE5">
      <w:pPr>
        <w:rPr>
          <w:rFonts w:ascii="Verdana" w:hAnsi="Verdana"/>
          <w:sz w:val="24"/>
          <w:szCs w:val="24"/>
          <w:u w:val="single"/>
        </w:rPr>
      </w:pPr>
      <w:r w:rsidRPr="00A37D50">
        <w:rPr>
          <w:rFonts w:ascii="Verdana" w:hAnsi="Verdana"/>
          <w:sz w:val="24"/>
          <w:szCs w:val="24"/>
          <w:u w:val="single"/>
        </w:rPr>
        <w:lastRenderedPageBreak/>
        <w:t>Wie was Léon Favyts?</w:t>
      </w:r>
    </w:p>
    <w:p w:rsidR="00106D79" w:rsidRPr="00A37D50" w:rsidRDefault="00106D79" w:rsidP="005E7CE5">
      <w:pPr>
        <w:rPr>
          <w:rFonts w:ascii="Verdana" w:hAnsi="Verdana"/>
          <w:sz w:val="24"/>
          <w:szCs w:val="24"/>
          <w:u w:val="single"/>
        </w:rPr>
      </w:pPr>
    </w:p>
    <w:p w:rsidR="002D041F" w:rsidRDefault="002D041F" w:rsidP="002D041F">
      <w:pPr>
        <w:pStyle w:val="Heading10"/>
        <w:keepNext/>
        <w:keepLines/>
        <w:shd w:val="clear" w:color="auto" w:fill="auto"/>
        <w:sectPr w:rsidR="002D041F" w:rsidSect="002D041F">
          <w:pgSz w:w="11900" w:h="16840"/>
          <w:pgMar w:top="1276" w:right="814" w:bottom="510" w:left="819" w:header="0" w:footer="82" w:gutter="0"/>
          <w:pgNumType w:start="1"/>
          <w:cols w:space="720"/>
          <w:noEndnote/>
          <w:docGrid w:linePitch="360"/>
        </w:sectPr>
      </w:pPr>
      <w:bookmarkStart w:id="1" w:name="bookmark0"/>
      <w:r>
        <w:t>30 jaar RWS - Léon Favyts</w:t>
      </w:r>
      <w:bookmarkEnd w:id="1"/>
    </w:p>
    <w:p w:rsidR="002D041F" w:rsidRDefault="002D041F" w:rsidP="002D041F">
      <w:pPr>
        <w:spacing w:before="77" w:after="77" w:line="240" w:lineRule="exact"/>
        <w:rPr>
          <w:sz w:val="19"/>
          <w:szCs w:val="19"/>
        </w:rPr>
      </w:pPr>
    </w:p>
    <w:p w:rsidR="002D041F" w:rsidRDefault="002D041F" w:rsidP="002D041F">
      <w:pPr>
        <w:spacing w:line="14" w:lineRule="exact"/>
        <w:sectPr w:rsidR="002D041F">
          <w:type w:val="continuous"/>
          <w:pgSz w:w="11900" w:h="16840"/>
          <w:pgMar w:top="1758" w:right="0" w:bottom="510" w:left="0" w:header="0" w:footer="3" w:gutter="0"/>
          <w:cols w:space="720"/>
          <w:noEndnote/>
          <w:docGrid w:linePitch="360"/>
        </w:sectPr>
      </w:pPr>
    </w:p>
    <w:p w:rsidR="002D041F" w:rsidRDefault="002D041F" w:rsidP="002D041F">
      <w:pPr>
        <w:spacing w:line="14" w:lineRule="exact"/>
      </w:pPr>
      <w:r>
        <w:rPr>
          <w:noProof/>
          <w:lang w:eastAsia="nl-NL"/>
        </w:rPr>
        <w:drawing>
          <wp:anchor distT="0" distB="266700" distL="114300" distR="114300" simplePos="0" relativeHeight="251660288" behindDoc="0" locked="0" layoutInCell="1" allowOverlap="1" wp14:anchorId="01831881" wp14:editId="1D4FCF2D">
            <wp:simplePos x="0" y="0"/>
            <wp:positionH relativeFrom="page">
              <wp:posOffset>2766695</wp:posOffset>
            </wp:positionH>
            <wp:positionV relativeFrom="paragraph">
              <wp:posOffset>15240</wp:posOffset>
            </wp:positionV>
            <wp:extent cx="4267200" cy="2853055"/>
            <wp:effectExtent l="0" t="0" r="0" b="0"/>
            <wp:wrapTopAndBottom/>
            <wp:docPr id="6"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0"/>
                    <a:stretch/>
                  </pic:blipFill>
                  <pic:spPr>
                    <a:xfrm>
                      <a:off x="0" y="0"/>
                      <a:ext cx="4267200" cy="2853055"/>
                    </a:xfrm>
                    <a:prstGeom prst="rect">
                      <a:avLst/>
                    </a:prstGeom>
                  </pic:spPr>
                </pic:pic>
              </a:graphicData>
            </a:graphic>
          </wp:anchor>
        </w:drawing>
      </w:r>
    </w:p>
    <w:p w:rsidR="002D041F" w:rsidRDefault="002D041F" w:rsidP="002D041F">
      <w:pPr>
        <w:pStyle w:val="Plattetekst"/>
        <w:shd w:val="clear" w:color="auto" w:fill="auto"/>
      </w:pPr>
      <w:r>
        <w:rPr>
          <w:lang w:eastAsia="nl-NL" w:bidi="nl-NL"/>
        </w:rPr>
        <w:t>Samen met mijn echtgenote, Jacqueline Simon, en een bevriende arts hebben we in december 1983 “Recht op Waardig Sterven” opgericht als pluralistische vereniging zonder winstbejag. Een dag later werd dit vermeld in de pers.</w:t>
      </w:r>
    </w:p>
    <w:p w:rsidR="002D041F" w:rsidRDefault="002D041F" w:rsidP="002D041F">
      <w:pPr>
        <w:pStyle w:val="Plattetekst"/>
        <w:shd w:val="clear" w:color="auto" w:fill="auto"/>
        <w:spacing w:after="0"/>
      </w:pPr>
      <w:r>
        <w:rPr>
          <w:lang w:eastAsia="nl-NL" w:bidi="nl-NL"/>
        </w:rPr>
        <w:t>Twee dagen later kregen we de onschatbare steun en medewerking van prof. dr. Hugo Van den Enden. Hugo was ethicus en schreef hon</w:t>
      </w:r>
      <w:r>
        <w:rPr>
          <w:lang w:eastAsia="nl-NL" w:bidi="nl-NL"/>
        </w:rPr>
        <w:softHyphen/>
        <w:t>derden pagina's ter verantwoording van een wetswijziging ter zake. Hij heeft de wetswijzi</w:t>
      </w:r>
      <w:r>
        <w:rPr>
          <w:lang w:eastAsia="nl-NL" w:bidi="nl-NL"/>
        </w:rPr>
        <w:softHyphen/>
        <w:t>ging gelukkig nog mogen meemaken.</w:t>
      </w:r>
    </w:p>
    <w:p w:rsidR="002D041F" w:rsidRDefault="002D041F" w:rsidP="002D041F">
      <w:pPr>
        <w:pStyle w:val="Plattetekst"/>
        <w:shd w:val="clear" w:color="auto" w:fill="auto"/>
        <w:spacing w:after="0"/>
      </w:pPr>
      <w:r>
        <w:rPr>
          <w:lang w:eastAsia="nl-NL" w:bidi="nl-NL"/>
        </w:rPr>
        <w:t>Buiten Hugo kregen we ook de bijzonder gewaardeerde steun van dhr. Flor Fischer. Flor was een R.K. priester en bleef een actief be</w:t>
      </w:r>
      <w:r>
        <w:rPr>
          <w:lang w:eastAsia="nl-NL" w:bidi="nl-NL"/>
        </w:rPr>
        <w:softHyphen/>
        <w:t>stuurslid tot aan zijn dood.</w:t>
      </w:r>
    </w:p>
    <w:p w:rsidR="002D041F" w:rsidRDefault="002D041F" w:rsidP="002D041F">
      <w:pPr>
        <w:pStyle w:val="Plattetekst"/>
        <w:shd w:val="clear" w:color="auto" w:fill="auto"/>
      </w:pPr>
      <w:r>
        <w:rPr>
          <w:lang w:eastAsia="nl-NL" w:bidi="nl-NL"/>
        </w:rPr>
        <w:t>Natuurlijk mogen we Liva Thuet niet ver</w:t>
      </w:r>
      <w:r>
        <w:rPr>
          <w:lang w:eastAsia="nl-NL" w:bidi="nl-NL"/>
        </w:rPr>
        <w:softHyphen/>
        <w:t>geten. Liva werd bestuurslid in maart '93 en bleef dat tot haar overlijden in maart 2012. Liva gaf vaak voordrachten in het Gentse, het Vlaamse land en aan zee. Bescheidenheid was haar grote troef maar tegelijk was haar optre</w:t>
      </w:r>
      <w:r>
        <w:rPr>
          <w:lang w:eastAsia="nl-NL" w:bidi="nl-NL"/>
        </w:rPr>
        <w:softHyphen/>
        <w:t>den en taalvaardigheid een sterke eigenschap. Bijna 20 jaar heeft Liva mee gevochten voor een waardig sterven. In 2002 heeft ze mee genoten van het tot stand komen van de eu</w:t>
      </w:r>
      <w:r>
        <w:rPr>
          <w:lang w:eastAsia="nl-NL" w:bidi="nl-NL"/>
        </w:rPr>
        <w:softHyphen/>
        <w:t>thanasiewet.</w:t>
      </w:r>
    </w:p>
    <w:p w:rsidR="002D041F" w:rsidRDefault="002D041F" w:rsidP="002D041F">
      <w:pPr>
        <w:pStyle w:val="Plattetekst"/>
        <w:shd w:val="clear" w:color="auto" w:fill="auto"/>
        <w:spacing w:after="0"/>
      </w:pPr>
      <w:r>
        <w:rPr>
          <w:lang w:eastAsia="nl-NL" w:bidi="nl-NL"/>
        </w:rPr>
        <w:t>En dan was er ook nog Mario Verstraete, bestuurslid van april '98 tot einde september 2002. Mario bleef actief tot het einde, en zijn</w:t>
      </w:r>
    </w:p>
    <w:p w:rsidR="002D041F" w:rsidRDefault="002D041F" w:rsidP="002D041F">
      <w:pPr>
        <w:pStyle w:val="Plattetekst"/>
        <w:shd w:val="clear" w:color="auto" w:fill="auto"/>
        <w:spacing w:after="0"/>
        <w:ind w:firstLine="0"/>
      </w:pPr>
      <w:r>
        <w:rPr>
          <w:lang w:eastAsia="nl-NL" w:bidi="nl-NL"/>
        </w:rPr>
        <w:t>media inzet heeft in korte tijd meer bereikt</w:t>
      </w:r>
    </w:p>
    <w:p w:rsidR="002D041F" w:rsidRDefault="002D041F" w:rsidP="002D041F">
      <w:pPr>
        <w:pStyle w:val="Plattetekst"/>
        <w:shd w:val="clear" w:color="auto" w:fill="auto"/>
        <w:ind w:firstLine="0"/>
      </w:pPr>
      <w:r>
        <w:t xml:space="preserve">dan jarenlange -theoretisch onweerlegbare argumenten. Mario heeft zijn eigen </w:t>
      </w:r>
      <w:r>
        <w:rPr>
          <w:lang w:eastAsia="nl-NL" w:bidi="nl-NL"/>
        </w:rPr>
        <w:t>aftake</w:t>
      </w:r>
      <w:r>
        <w:rPr>
          <w:lang w:eastAsia="nl-NL" w:bidi="nl-NL"/>
        </w:rPr>
        <w:softHyphen/>
        <w:t>lingsproces</w:t>
      </w:r>
      <w:r>
        <w:t xml:space="preserve"> geënsceneerd met in acht name van de letter van de nieuwe euthanasie - </w:t>
      </w:r>
      <w:r>
        <w:rPr>
          <w:lang w:eastAsia="nl-NL" w:bidi="nl-NL"/>
        </w:rPr>
        <w:t>re</w:t>
      </w:r>
      <w:r>
        <w:rPr>
          <w:lang w:eastAsia="nl-NL" w:bidi="nl-NL"/>
        </w:rPr>
        <w:softHyphen/>
        <w:t>geling.</w:t>
      </w:r>
      <w:r>
        <w:t xml:space="preserve"> Dat heeft hem nog drie bijkomende maanden wachttijd opgeleverd, maar hij had het er voor over. Bedankt voor je moed, Mario.</w:t>
      </w:r>
    </w:p>
    <w:p w:rsidR="002D041F" w:rsidRDefault="002D041F" w:rsidP="002D041F">
      <w:pPr>
        <w:pStyle w:val="Plattetekst"/>
        <w:shd w:val="clear" w:color="auto" w:fill="auto"/>
        <w:spacing w:before="240" w:after="0" w:line="276" w:lineRule="auto"/>
      </w:pPr>
      <w:r w:rsidRPr="007670AC">
        <w:rPr>
          <w:b/>
          <w:bCs/>
        </w:rPr>
        <w:t>We zijn ook trots op het mee opstarten van LEIF, dat door RWS moreel en financieel werd gesteund vanaf 2003 en dat intussen is uitgegroeid tot een zelfstandig forum</w:t>
      </w:r>
      <w:r w:rsidRPr="007670AC">
        <w:rPr>
          <w:b/>
          <w:bCs/>
          <w:sz w:val="18"/>
        </w:rPr>
        <w:t>.</w:t>
      </w:r>
    </w:p>
    <w:p w:rsidR="002D041F" w:rsidRDefault="002D041F" w:rsidP="002D041F">
      <w:pPr>
        <w:pStyle w:val="Plattetekst"/>
        <w:shd w:val="clear" w:color="auto" w:fill="auto"/>
      </w:pPr>
      <w:r>
        <w:t xml:space="preserve">Die nieuwe euthanasiewet hebben wij </w:t>
      </w:r>
      <w:r>
        <w:rPr>
          <w:lang w:eastAsia="nl-NL" w:bidi="nl-NL"/>
        </w:rPr>
        <w:t>voor</w:t>
      </w:r>
      <w:r>
        <w:rPr>
          <w:lang w:eastAsia="nl-NL" w:bidi="nl-NL"/>
        </w:rPr>
        <w:softHyphen/>
        <w:t>namelijk</w:t>
      </w:r>
      <w:r>
        <w:t xml:space="preserve"> te danken aan de dames en heren Mahoux, Leduc, Monfils, Vanlerberghe, Nagy en De Roeck die de wet hebben ingediend. Ze werd gepubliceerd in het Staatsblad van 22.06.2002.</w:t>
      </w:r>
    </w:p>
    <w:p w:rsidR="002D041F" w:rsidRDefault="002D041F" w:rsidP="002D041F">
      <w:pPr>
        <w:pStyle w:val="Plattetekst"/>
        <w:shd w:val="clear" w:color="auto" w:fill="auto"/>
      </w:pPr>
      <w:r>
        <w:t xml:space="preserve">Ook op artistiek vlak kregen we steun: Frans Buyens schreef “Minder dood dan de anderen”. Lydia Chagoll verfilmde dit autobiografisch verhaal. Erica Chaffart zorgde voor de </w:t>
      </w:r>
      <w:r>
        <w:rPr>
          <w:lang w:eastAsia="nl-NL" w:bidi="nl-NL"/>
        </w:rPr>
        <w:t>illus</w:t>
      </w:r>
      <w:r>
        <w:rPr>
          <w:lang w:eastAsia="nl-NL" w:bidi="nl-NL"/>
        </w:rPr>
        <w:softHyphen/>
        <w:t>traties</w:t>
      </w:r>
      <w:r>
        <w:t xml:space="preserve"> van het boek “Van taboe tot recht”. Kurt Defrancq bracht ons “de buitenkant van meneer Jules” naar de succesnovelle van </w:t>
      </w:r>
      <w:r w:rsidRPr="007670AC">
        <w:rPr>
          <w:lang w:bidi="en-US"/>
        </w:rPr>
        <w:t>Di</w:t>
      </w:r>
      <w:r w:rsidRPr="007670AC">
        <w:rPr>
          <w:lang w:bidi="en-US"/>
        </w:rPr>
        <w:softHyphen/>
        <w:t>ane</w:t>
      </w:r>
      <w:r>
        <w:t xml:space="preserve"> Broeckhoven. Prof.dr. Hugo Benoy, van het Poesjkin Centrum Antwerpen, bezorgde </w:t>
      </w:r>
      <w:r>
        <w:rPr>
          <w:lang w:eastAsia="nl-NL" w:bidi="nl-NL"/>
        </w:rPr>
        <w:t>even</w:t>
      </w:r>
      <w:r>
        <w:rPr>
          <w:lang w:eastAsia="nl-NL" w:bidi="nl-NL"/>
        </w:rPr>
        <w:softHyphen/>
        <w:t>eens</w:t>
      </w:r>
      <w:r>
        <w:t xml:space="preserve"> medewerking. Marc Cosyns en Alexander Decommere brachten op 26/01/2013 de </w:t>
      </w:r>
      <w:r>
        <w:rPr>
          <w:lang w:eastAsia="nl-NL" w:bidi="nl-NL"/>
        </w:rPr>
        <w:t>aan</w:t>
      </w:r>
      <w:r>
        <w:rPr>
          <w:lang w:eastAsia="nl-NL" w:bidi="nl-NL"/>
        </w:rPr>
        <w:softHyphen/>
        <w:t>grijpende</w:t>
      </w:r>
      <w:r>
        <w:t xml:space="preserve"> documentaire “ End Credits “ - met de financiële steun van RWS.</w:t>
      </w:r>
    </w:p>
    <w:p w:rsidR="002D041F" w:rsidRDefault="002D041F" w:rsidP="002D041F">
      <w:pPr>
        <w:pStyle w:val="Plattetekst"/>
        <w:shd w:val="clear" w:color="auto" w:fill="auto"/>
        <w:spacing w:after="0"/>
      </w:pPr>
      <w:r>
        <w:t xml:space="preserve">In 1991 kreeg RWS de Geuzenprijs van 't zal wel gaan. Met dank aan Tom Lanoye. RWS </w:t>
      </w:r>
      <w:r>
        <w:rPr>
          <w:lang w:eastAsia="nl-NL" w:bidi="nl-NL"/>
        </w:rPr>
        <w:t>pu</w:t>
      </w:r>
      <w:r>
        <w:rPr>
          <w:lang w:eastAsia="nl-NL" w:bidi="nl-NL"/>
        </w:rPr>
        <w:softHyphen/>
        <w:t>bliceerde</w:t>
      </w:r>
      <w:r>
        <w:t xml:space="preserve"> ook een handleiding voor vrijwillige milde dood. Die brochure leidde echter tot een ongewenst neveneffect: het vervangen van alle barbituraten door benzodiazepines, die niet geschikt zijn voor zelfdoding. De brochure werd dus niet meer herdrukt.</w:t>
      </w:r>
    </w:p>
    <w:p w:rsidR="002D041F" w:rsidRDefault="002D041F" w:rsidP="002D041F">
      <w:pPr>
        <w:pStyle w:val="Plattetekst"/>
        <w:shd w:val="clear" w:color="auto" w:fill="auto"/>
      </w:pPr>
      <w:r>
        <w:t xml:space="preserve">En, per slot, nog enkele dankwoordjes voor Simone Van Aelst, medestichter van ‘Vonkel', voor Staf De Wilde die regelmatig interessante teksten bezorgt voor het kwartaalblad, voor de vorige lay-out mensen (o.m. Koen Duys, Sven Claessens &amp; De Wrikker), voor Joyce Bloch - Hakker's dichterstalent, voor ADMD - </w:t>
      </w:r>
      <w:r>
        <w:rPr>
          <w:lang w:eastAsia="nl-NL" w:bidi="nl-NL"/>
        </w:rPr>
        <w:t>Frans</w:t>
      </w:r>
      <w:r>
        <w:rPr>
          <w:lang w:eastAsia="nl-NL" w:bidi="nl-NL"/>
        </w:rPr>
        <w:softHyphen/>
        <w:t>talig</w:t>
      </w:r>
      <w:r>
        <w:t xml:space="preserve"> België en voor de buitenlandse </w:t>
      </w:r>
      <w:r>
        <w:rPr>
          <w:lang w:eastAsia="nl-NL" w:bidi="nl-NL"/>
        </w:rPr>
        <w:t>vereni</w:t>
      </w:r>
      <w:r>
        <w:rPr>
          <w:lang w:eastAsia="nl-NL" w:bidi="nl-NL"/>
        </w:rPr>
        <w:softHyphen/>
        <w:t>gingen,</w:t>
      </w:r>
      <w:r>
        <w:t xml:space="preserve"> NVVE, de Einder, de Stichting Vrijwillig Leven, ADMD - Luxemburg, ADMD - Frankrijk, waar we steeds goede betrekkingen mee </w:t>
      </w:r>
      <w:r>
        <w:rPr>
          <w:lang w:eastAsia="nl-NL" w:bidi="nl-NL"/>
        </w:rPr>
        <w:t>on</w:t>
      </w:r>
      <w:r>
        <w:rPr>
          <w:lang w:eastAsia="nl-NL" w:bidi="nl-NL"/>
        </w:rPr>
        <w:softHyphen/>
        <w:t>derhielden.</w:t>
      </w:r>
    </w:p>
    <w:p w:rsidR="002D041F" w:rsidRDefault="002D041F" w:rsidP="002D041F">
      <w:pPr>
        <w:pStyle w:val="Plattetekst"/>
        <w:shd w:val="clear" w:color="auto" w:fill="auto"/>
        <w:tabs>
          <w:tab w:val="left" w:pos="3019"/>
        </w:tabs>
        <w:spacing w:after="0"/>
      </w:pPr>
      <w:r>
        <w:t xml:space="preserve">Na dertig jaar activiteit heb ik besloten de fakkel over te dragen. Ik verheug me over de beslissing van dr. Marc Van Hoey om het werk over te nemen en de vereniging verder te </w:t>
      </w:r>
      <w:r>
        <w:rPr>
          <w:lang w:eastAsia="nl-NL" w:bidi="nl-NL"/>
        </w:rPr>
        <w:t>ont</w:t>
      </w:r>
      <w:r>
        <w:rPr>
          <w:lang w:eastAsia="nl-NL" w:bidi="nl-NL"/>
        </w:rPr>
        <w:softHyphen/>
        <w:t>wikkelen.</w:t>
      </w:r>
      <w:r>
        <w:t xml:space="preserve"> Ik beschreef de geschiedenis, Marc schrijft nu voor de toekomst. Bedankt, Marc. Mijn dank eveneens aan alle bestuursleden, oudere en recente, die Marc blijven helpen en bijstaan. Mijn dank uiteindelijk aan onze 6500 leden, zonder wie al het vorige niet mogelijk was geweest.</w:t>
      </w:r>
    </w:p>
    <w:p w:rsidR="002D041F" w:rsidRDefault="002D041F" w:rsidP="002D041F">
      <w:pPr>
        <w:pStyle w:val="Plattetekst"/>
        <w:shd w:val="clear" w:color="auto" w:fill="auto"/>
        <w:tabs>
          <w:tab w:val="left" w:pos="3019"/>
        </w:tabs>
        <w:spacing w:after="0" w:line="200" w:lineRule="exact"/>
        <w:ind w:firstLine="181"/>
      </w:pPr>
      <w:r>
        <w:tab/>
      </w:r>
      <w:r>
        <w:rPr>
          <w:color w:val="939598"/>
        </w:rPr>
        <w:t>■</w:t>
      </w:r>
    </w:p>
    <w:p w:rsidR="002D041F" w:rsidRDefault="002D041F" w:rsidP="002D041F">
      <w:pPr>
        <w:pStyle w:val="Heading20"/>
        <w:keepNext/>
        <w:keepLines/>
        <w:shd w:val="clear" w:color="auto" w:fill="auto"/>
        <w:sectPr w:rsidR="002D041F">
          <w:type w:val="continuous"/>
          <w:pgSz w:w="11900" w:h="16840"/>
          <w:pgMar w:top="1758" w:right="814" w:bottom="510" w:left="819" w:header="0" w:footer="3" w:gutter="0"/>
          <w:cols w:num="3" w:space="331"/>
          <w:noEndnote/>
          <w:docGrid w:linePitch="360"/>
        </w:sectPr>
      </w:pPr>
      <w:bookmarkStart w:id="2" w:name="bookmark1"/>
      <w:r>
        <w:t>Léon Favyts</w:t>
      </w:r>
      <w:bookmarkEnd w:id="2"/>
    </w:p>
    <w:p w:rsidR="00106D79" w:rsidRDefault="00106D79" w:rsidP="005E7CE5">
      <w:pPr>
        <w:rPr>
          <w:rFonts w:ascii="Verdana" w:hAnsi="Verdana"/>
          <w:sz w:val="24"/>
          <w:szCs w:val="24"/>
          <w:u w:val="single"/>
          <w:lang w:val="de-DE"/>
        </w:rPr>
      </w:pPr>
      <w:r w:rsidRPr="001B2AC4">
        <w:rPr>
          <w:rFonts w:ascii="Verdana" w:hAnsi="Verdana"/>
          <w:sz w:val="24"/>
          <w:szCs w:val="24"/>
          <w:u w:val="single"/>
          <w:lang w:val="de-DE"/>
        </w:rPr>
        <w:lastRenderedPageBreak/>
        <w:t>Wie was Hugo Van den Enden?</w:t>
      </w:r>
    </w:p>
    <w:p w:rsidR="002D041F" w:rsidRDefault="002D041F" w:rsidP="005E7CE5">
      <w:pPr>
        <w:rPr>
          <w:rFonts w:ascii="Verdana" w:hAnsi="Verdana"/>
          <w:sz w:val="24"/>
          <w:szCs w:val="24"/>
          <w:u w:val="single"/>
          <w:lang w:val="de-DE"/>
        </w:rPr>
      </w:pPr>
    </w:p>
    <w:p w:rsidR="002D041F" w:rsidRDefault="002D041F" w:rsidP="005E7CE5">
      <w:pPr>
        <w:rPr>
          <w:rFonts w:ascii="Verdana" w:hAnsi="Verdana"/>
          <w:sz w:val="24"/>
          <w:szCs w:val="24"/>
          <w:u w:val="single"/>
          <w:lang w:val="de-DE"/>
        </w:rPr>
      </w:pPr>
    </w:p>
    <w:p w:rsidR="00FE602B" w:rsidRPr="001B2AC4" w:rsidRDefault="00FE602B" w:rsidP="005E7CE5">
      <w:pPr>
        <w:rPr>
          <w:rFonts w:ascii="Verdana" w:hAnsi="Verdana"/>
          <w:sz w:val="24"/>
          <w:szCs w:val="24"/>
          <w:u w:val="single"/>
          <w:lang w:val="de-DE"/>
        </w:rPr>
      </w:pPr>
      <w:r>
        <w:rPr>
          <w:noProof/>
          <w:lang w:eastAsia="nl-NL"/>
        </w:rPr>
        <w:drawing>
          <wp:inline distT="0" distB="0" distL="0" distR="0">
            <wp:extent cx="1790700" cy="2627956"/>
            <wp:effectExtent l="0" t="0" r="0" b="1270"/>
            <wp:docPr id="4" name="Afbeelding 4" descr="https://upload.wikimedia.org/wikipedia/commons/thumb/b/b2/Hugo_Van_den_Enden_ethicus.jpg/800px-Hugo_Van_den_Enden_eth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2/Hugo_Van_den_Enden_ethicus.jpg/800px-Hugo_Van_den_Enden_ethic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561" cy="2642428"/>
                    </a:xfrm>
                    <a:prstGeom prst="rect">
                      <a:avLst/>
                    </a:prstGeom>
                    <a:noFill/>
                    <a:ln>
                      <a:noFill/>
                    </a:ln>
                  </pic:spPr>
                </pic:pic>
              </a:graphicData>
            </a:graphic>
          </wp:inline>
        </w:drawing>
      </w:r>
    </w:p>
    <w:p w:rsidR="001B2AC4" w:rsidRPr="001B2AC4" w:rsidRDefault="001B2AC4" w:rsidP="001B2AC4">
      <w:pPr>
        <w:spacing w:after="0" w:line="240" w:lineRule="auto"/>
        <w:rPr>
          <w:rFonts w:ascii="Verdana" w:eastAsia="Times New Roman" w:hAnsi="Verdana" w:cs="Times New Roman"/>
          <w:color w:val="4C4C4C"/>
          <w:lang w:val="nl-BE" w:eastAsia="nl-NL"/>
        </w:rPr>
      </w:pPr>
      <w:r w:rsidRPr="001B2AC4">
        <w:rPr>
          <w:rFonts w:ascii="Verdana" w:eastAsia="Times New Roman" w:hAnsi="Verdana" w:cs="Times New Roman"/>
          <w:color w:val="4C4C4C"/>
          <w:lang w:val="nl-BE" w:eastAsia="nl-NL"/>
        </w:rPr>
        <w:t xml:space="preserve">Hij was verbonden aan de Gentse Universiteit als hoogleraar wijsbegeerte, ideologiestudie en ethiek. Sinds 2003 was hij met emeritaat. Professor Van den Enden kreeg vooral bekendheid om zijn engagement in de organisatie Recht op Waardig Sterven. </w:t>
      </w:r>
    </w:p>
    <w:p w:rsidR="001B2AC4" w:rsidRPr="001B2AC4" w:rsidRDefault="001B2AC4" w:rsidP="001B2AC4">
      <w:pPr>
        <w:rPr>
          <w:rFonts w:ascii="Verdana" w:hAnsi="Verdana"/>
        </w:rPr>
      </w:pPr>
      <w:r w:rsidRPr="001B2AC4">
        <w:rPr>
          <w:rFonts w:ascii="Verdana" w:eastAsia="Times New Roman" w:hAnsi="Verdana" w:cs="Times New Roman"/>
          <w:color w:val="4C4C4C"/>
          <w:lang w:val="nl-BE" w:eastAsia="nl-NL"/>
        </w:rPr>
        <w:t xml:space="preserve">Professor Van den Enden werd in 1938 in Antwerpen geboren, studeerde Germaanse Filologie en Wijsbegeerte aan de Gentse universiteit. In 1964 werd hij er assistent, in 1991 hoogleraar. Hij is overleden door hartproblemen. </w:t>
      </w:r>
      <w:r w:rsidRPr="001B2AC4">
        <w:rPr>
          <w:rFonts w:ascii="Verdana" w:eastAsia="Times New Roman" w:hAnsi="Verdana" w:cs="Times New Roman"/>
          <w:color w:val="4C4C4C"/>
          <w:lang w:val="nl-BE" w:eastAsia="nl-NL"/>
        </w:rPr>
        <w:br/>
      </w:r>
      <w:r w:rsidRPr="001B2AC4">
        <w:rPr>
          <w:rFonts w:ascii="Verdana" w:eastAsia="Times New Roman" w:hAnsi="Verdana" w:cs="Times New Roman"/>
          <w:color w:val="4C4C4C"/>
          <w:lang w:val="nl-BE" w:eastAsia="nl-NL"/>
        </w:rPr>
        <w:br/>
        <w:t xml:space="preserve">Recht op Waardig Sterven werd in 1983 door Léon Favyts opgericht, van bij het begin was Hugo Van den Enden er vicevoorzitter. ,,Hij ijverde voor de autonomie van mensen om een milde dood te kunnen vragen en was pleitbezorger voor een wetgevend initiatief daaromtrent. Hij was ook voorzitter van de subcommissie euthanasie die deel uitmaakte van het Raadgevend Comité voor Bio-ethiek'', zegt professor Wim Distelmans die aan de VUB palliatieve geneeskunde doceert. </w:t>
      </w:r>
      <w:r w:rsidRPr="001B2AC4">
        <w:rPr>
          <w:rFonts w:ascii="Verdana" w:eastAsia="Times New Roman" w:hAnsi="Verdana" w:cs="Times New Roman"/>
          <w:color w:val="4C4C4C"/>
          <w:lang w:val="nl-BE" w:eastAsia="nl-NL"/>
        </w:rPr>
        <w:br/>
      </w:r>
      <w:r w:rsidRPr="001B2AC4">
        <w:rPr>
          <w:rFonts w:ascii="Verdana" w:eastAsia="Times New Roman" w:hAnsi="Verdana" w:cs="Times New Roman"/>
          <w:color w:val="4C4C4C"/>
          <w:lang w:val="nl-BE" w:eastAsia="nl-NL"/>
        </w:rPr>
        <w:br/>
        <w:t xml:space="preserve">In 1995 schreef Van den Enden het baanbrekend boek 'Ons levenseinde humaniseren'. ,,Van den Enden zette op een heldere manier alle beslissingen over het levenseinde uiteen. Dat was op dat moment de beste publicatie, het onderwerp was toen helemaal niet vanzelfsprekend'', zegt Distelmans. </w:t>
      </w:r>
      <w:r w:rsidRPr="001B2AC4">
        <w:rPr>
          <w:rFonts w:ascii="Verdana" w:eastAsia="Times New Roman" w:hAnsi="Verdana" w:cs="Times New Roman"/>
          <w:color w:val="4C4C4C"/>
          <w:lang w:val="nl-BE" w:eastAsia="nl-NL"/>
        </w:rPr>
        <w:br/>
      </w:r>
      <w:r w:rsidRPr="001B2AC4">
        <w:rPr>
          <w:rFonts w:ascii="Verdana" w:eastAsia="Times New Roman" w:hAnsi="Verdana" w:cs="Times New Roman"/>
          <w:color w:val="4C4C4C"/>
          <w:lang w:val="nl-BE" w:eastAsia="nl-NL"/>
        </w:rPr>
        <w:br/>
        <w:t>,,Heel sterk heeft hij gepleit voor persoonlijke autonomie en alles wat ermee verband hield. Hij was absoluut niet tegen palliatieve zorg, zoals tegenstanders beweerden, maar hij stelde wel dat iedereen het recht heeft op alle mogelijke informatie zodat hij zelf kan kiezen.''</w:t>
      </w:r>
      <w:r w:rsidRPr="001B2AC4">
        <w:rPr>
          <w:rFonts w:ascii="Verdana" w:eastAsia="Times New Roman" w:hAnsi="Verdana" w:cs="Times New Roman"/>
          <w:color w:val="4C4C4C"/>
          <w:lang w:val="nl-BE" w:eastAsia="nl-NL"/>
        </w:rPr>
        <w:br/>
      </w:r>
      <w:r w:rsidRPr="001B2AC4">
        <w:rPr>
          <w:rFonts w:ascii="Verdana" w:eastAsia="Times New Roman" w:hAnsi="Verdana" w:cs="Times New Roman"/>
          <w:color w:val="4C4C4C"/>
          <w:lang w:val="nl-BE" w:eastAsia="nl-NL"/>
        </w:rPr>
        <w:br/>
        <w:t xml:space="preserve">Daarnaast publiceerde professor Van den Enden ook bijdragen over andere thema’s, zoals vrijheid. ,,Hij behoorde tot de school van Etienne Vermeersch en heeft een huidige generatie moraalfilosofen opgeleid, zoals Koen Raes en Johan </w:t>
      </w:r>
      <w:r w:rsidRPr="001B2AC4">
        <w:rPr>
          <w:rFonts w:ascii="Verdana" w:eastAsia="Times New Roman" w:hAnsi="Verdana" w:cs="Times New Roman"/>
          <w:color w:val="4C4C4C"/>
          <w:lang w:val="nl-BE" w:eastAsia="nl-NL"/>
        </w:rPr>
        <w:lastRenderedPageBreak/>
        <w:t xml:space="preserve">Braeckman. Het bio-ethisch denken heeft hij mee helpen vormgeven'', aldus nog professor Distelmans. </w:t>
      </w:r>
      <w:r w:rsidRPr="001B2AC4">
        <w:rPr>
          <w:rFonts w:ascii="Verdana" w:eastAsia="Times New Roman" w:hAnsi="Verdana" w:cs="Times New Roman"/>
          <w:color w:val="4C4C4C"/>
          <w:lang w:val="nl-BE" w:eastAsia="nl-NL"/>
        </w:rPr>
        <w:br/>
      </w:r>
      <w:r w:rsidRPr="001B2AC4">
        <w:rPr>
          <w:rFonts w:ascii="Verdana" w:eastAsia="Times New Roman" w:hAnsi="Verdana" w:cs="Times New Roman"/>
          <w:color w:val="4C4C4C"/>
          <w:lang w:val="nl-BE" w:eastAsia="nl-NL"/>
        </w:rPr>
        <w:br/>
        <w:t>Ook bij de oprichting van het forum LEIF</w:t>
      </w:r>
      <w:r>
        <w:rPr>
          <w:rFonts w:ascii="Verdana" w:eastAsia="Times New Roman" w:hAnsi="Verdana" w:cs="Times New Roman"/>
          <w:color w:val="4C4C4C"/>
          <w:lang w:val="nl-BE" w:eastAsia="nl-NL"/>
        </w:rPr>
        <w:t>-</w:t>
      </w:r>
      <w:r w:rsidRPr="001B2AC4">
        <w:rPr>
          <w:rFonts w:ascii="Verdana" w:eastAsia="Times New Roman" w:hAnsi="Verdana" w:cs="Times New Roman"/>
          <w:color w:val="4C4C4C"/>
          <w:lang w:val="nl-BE" w:eastAsia="nl-NL"/>
        </w:rPr>
        <w:t>artsen en bij vzw De Maakbare Mens speelde professor Hugo Van den Enden een belangrijke rol. Verder was hij onderlegd in sociale psychologie. Tot zijn interesses behoorden ook Albert Camus, Goethe en Wagner. Kunst passioneerde hem, zo gaf hij graag gidsbeurten in verschillende Europese musea.</w:t>
      </w:r>
    </w:p>
    <w:sectPr w:rsidR="001B2AC4" w:rsidRPr="001B2AC4" w:rsidSect="008568CA">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18" w:rsidRDefault="002C3318" w:rsidP="002D041F">
      <w:pPr>
        <w:spacing w:after="0" w:line="240" w:lineRule="auto"/>
      </w:pPr>
      <w:r>
        <w:separator/>
      </w:r>
    </w:p>
  </w:endnote>
  <w:endnote w:type="continuationSeparator" w:id="0">
    <w:p w:rsidR="002C3318" w:rsidRDefault="002C3318" w:rsidP="002D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18" w:rsidRDefault="002C3318" w:rsidP="002D041F">
      <w:pPr>
        <w:spacing w:after="0" w:line="240" w:lineRule="auto"/>
      </w:pPr>
      <w:r>
        <w:separator/>
      </w:r>
    </w:p>
  </w:footnote>
  <w:footnote w:type="continuationSeparator" w:id="0">
    <w:p w:rsidR="002C3318" w:rsidRDefault="002C3318" w:rsidP="002D0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90A70"/>
    <w:multiLevelType w:val="hybridMultilevel"/>
    <w:tmpl w:val="58820D42"/>
    <w:lvl w:ilvl="0" w:tplc="2940C9B2">
      <w:start w:val="1"/>
      <w:numFmt w:val="decimal"/>
      <w:lvlText w:val="%1."/>
      <w:lvlJc w:val="left"/>
      <w:pPr>
        <w:ind w:left="360" w:hanging="360"/>
      </w:pPr>
      <w:rPr>
        <w:rFonts w:ascii="Verdana" w:hAnsi="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45"/>
    <w:rsid w:val="00027F6A"/>
    <w:rsid w:val="000423B5"/>
    <w:rsid w:val="000C6790"/>
    <w:rsid w:val="00106D79"/>
    <w:rsid w:val="001B2AC4"/>
    <w:rsid w:val="001C4AB8"/>
    <w:rsid w:val="001E7D45"/>
    <w:rsid w:val="002C3318"/>
    <w:rsid w:val="002D041F"/>
    <w:rsid w:val="00594A8D"/>
    <w:rsid w:val="005E7CE5"/>
    <w:rsid w:val="0063422D"/>
    <w:rsid w:val="008568CA"/>
    <w:rsid w:val="00997ACD"/>
    <w:rsid w:val="00A37D50"/>
    <w:rsid w:val="00BC1D58"/>
    <w:rsid w:val="00CC2F23"/>
    <w:rsid w:val="00DD5420"/>
    <w:rsid w:val="00F63BE2"/>
    <w:rsid w:val="00FE6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6CA53-6313-4991-9F2F-472344D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68CA"/>
    <w:rPr>
      <w:color w:val="0563C1" w:themeColor="hyperlink"/>
      <w:u w:val="single"/>
    </w:rPr>
  </w:style>
  <w:style w:type="paragraph" w:customStyle="1" w:styleId="p1">
    <w:name w:val="p1"/>
    <w:basedOn w:val="Standaard"/>
    <w:rsid w:val="008568CA"/>
    <w:pPr>
      <w:spacing w:after="0" w:line="240" w:lineRule="auto"/>
    </w:pPr>
    <w:rPr>
      <w:rFonts w:ascii=".SF UI Text" w:hAnsi=".SF UI Text" w:cs="Times New Roman"/>
      <w:color w:val="454545"/>
      <w:sz w:val="26"/>
      <w:szCs w:val="26"/>
      <w:lang w:eastAsia="nl-NL"/>
    </w:rPr>
  </w:style>
  <w:style w:type="paragraph" w:customStyle="1" w:styleId="p2">
    <w:name w:val="p2"/>
    <w:basedOn w:val="Standaard"/>
    <w:rsid w:val="008568CA"/>
    <w:pPr>
      <w:spacing w:after="0" w:line="240" w:lineRule="auto"/>
    </w:pPr>
    <w:rPr>
      <w:rFonts w:ascii=".SF UI Text" w:hAnsi=".SF UI Text" w:cs="Times New Roman"/>
      <w:color w:val="454545"/>
      <w:sz w:val="26"/>
      <w:szCs w:val="26"/>
      <w:lang w:eastAsia="nl-NL"/>
    </w:rPr>
  </w:style>
  <w:style w:type="character" w:customStyle="1" w:styleId="s1">
    <w:name w:val="s1"/>
    <w:basedOn w:val="Standaardalinea-lettertype"/>
    <w:rsid w:val="008568CA"/>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8568CA"/>
  </w:style>
  <w:style w:type="paragraph" w:styleId="Ballontekst">
    <w:name w:val="Balloon Text"/>
    <w:basedOn w:val="Standaard"/>
    <w:link w:val="BallontekstChar"/>
    <w:uiPriority w:val="99"/>
    <w:semiHidden/>
    <w:unhideWhenUsed/>
    <w:rsid w:val="00CC2F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2F23"/>
    <w:rPr>
      <w:rFonts w:ascii="Segoe UI" w:hAnsi="Segoe UI" w:cs="Segoe UI"/>
      <w:sz w:val="18"/>
      <w:szCs w:val="18"/>
    </w:rPr>
  </w:style>
  <w:style w:type="character" w:customStyle="1" w:styleId="Heading1">
    <w:name w:val="Heading #1_"/>
    <w:basedOn w:val="Standaardalinea-lettertype"/>
    <w:link w:val="Heading10"/>
    <w:rsid w:val="002D041F"/>
    <w:rPr>
      <w:rFonts w:ascii="Arial" w:eastAsia="Arial" w:hAnsi="Arial" w:cs="Arial"/>
      <w:b/>
      <w:bCs/>
      <w:color w:val="231F20"/>
      <w:sz w:val="50"/>
      <w:szCs w:val="50"/>
      <w:shd w:val="clear" w:color="auto" w:fill="FFFFFF"/>
      <w:lang w:eastAsia="nl-NL" w:bidi="nl-NL"/>
    </w:rPr>
  </w:style>
  <w:style w:type="character" w:customStyle="1" w:styleId="Headerorfooter2">
    <w:name w:val="Header or footer (2)_"/>
    <w:basedOn w:val="Standaardalinea-lettertype"/>
    <w:link w:val="Headerorfooter20"/>
    <w:rsid w:val="002D041F"/>
    <w:rPr>
      <w:rFonts w:ascii="Times New Roman" w:eastAsia="Times New Roman" w:hAnsi="Times New Roman" w:cs="Times New Roman"/>
      <w:sz w:val="20"/>
      <w:szCs w:val="20"/>
      <w:shd w:val="clear" w:color="auto" w:fill="FFFFFF"/>
      <w:lang w:eastAsia="nl-NL" w:bidi="nl-NL"/>
    </w:rPr>
  </w:style>
  <w:style w:type="character" w:customStyle="1" w:styleId="PlattetekstChar">
    <w:name w:val="Platte tekst Char"/>
    <w:basedOn w:val="Standaardalinea-lettertype"/>
    <w:link w:val="Plattetekst"/>
    <w:rsid w:val="002D041F"/>
    <w:rPr>
      <w:rFonts w:ascii="Arial" w:eastAsia="Arial" w:hAnsi="Arial" w:cs="Arial"/>
      <w:color w:val="231F20"/>
      <w:sz w:val="16"/>
      <w:szCs w:val="16"/>
      <w:shd w:val="clear" w:color="auto" w:fill="FFFFFF"/>
    </w:rPr>
  </w:style>
  <w:style w:type="character" w:customStyle="1" w:styleId="Heading2">
    <w:name w:val="Heading #2_"/>
    <w:basedOn w:val="Standaardalinea-lettertype"/>
    <w:link w:val="Heading20"/>
    <w:rsid w:val="002D041F"/>
    <w:rPr>
      <w:rFonts w:ascii="Arial" w:eastAsia="Arial" w:hAnsi="Arial" w:cs="Arial"/>
      <w:b/>
      <w:bCs/>
      <w:i/>
      <w:iCs/>
      <w:color w:val="231F20"/>
      <w:sz w:val="18"/>
      <w:szCs w:val="18"/>
      <w:shd w:val="clear" w:color="auto" w:fill="FFFFFF"/>
    </w:rPr>
  </w:style>
  <w:style w:type="paragraph" w:customStyle="1" w:styleId="Heading10">
    <w:name w:val="Heading #1"/>
    <w:basedOn w:val="Standaard"/>
    <w:link w:val="Heading1"/>
    <w:rsid w:val="002D041F"/>
    <w:pPr>
      <w:widowControl w:val="0"/>
      <w:shd w:val="clear" w:color="auto" w:fill="FFFFFF"/>
      <w:spacing w:after="0" w:line="240" w:lineRule="auto"/>
      <w:outlineLvl w:val="0"/>
    </w:pPr>
    <w:rPr>
      <w:rFonts w:ascii="Arial" w:eastAsia="Arial" w:hAnsi="Arial" w:cs="Arial"/>
      <w:b/>
      <w:bCs/>
      <w:color w:val="231F20"/>
      <w:sz w:val="50"/>
      <w:szCs w:val="50"/>
      <w:lang w:eastAsia="nl-NL" w:bidi="nl-NL"/>
    </w:rPr>
  </w:style>
  <w:style w:type="paragraph" w:customStyle="1" w:styleId="Headerorfooter20">
    <w:name w:val="Header or footer (2)"/>
    <w:basedOn w:val="Standaard"/>
    <w:link w:val="Headerorfooter2"/>
    <w:rsid w:val="002D041F"/>
    <w:pPr>
      <w:widowControl w:val="0"/>
      <w:shd w:val="clear" w:color="auto" w:fill="FFFFFF"/>
      <w:spacing w:after="0" w:line="240" w:lineRule="auto"/>
    </w:pPr>
    <w:rPr>
      <w:rFonts w:ascii="Times New Roman" w:eastAsia="Times New Roman" w:hAnsi="Times New Roman" w:cs="Times New Roman"/>
      <w:sz w:val="20"/>
      <w:szCs w:val="20"/>
      <w:lang w:eastAsia="nl-NL" w:bidi="nl-NL"/>
    </w:rPr>
  </w:style>
  <w:style w:type="paragraph" w:styleId="Plattetekst">
    <w:name w:val="Body Text"/>
    <w:basedOn w:val="Standaard"/>
    <w:link w:val="PlattetekstChar"/>
    <w:qFormat/>
    <w:rsid w:val="002D041F"/>
    <w:pPr>
      <w:widowControl w:val="0"/>
      <w:shd w:val="clear" w:color="auto" w:fill="FFFFFF"/>
      <w:spacing w:after="240" w:line="360" w:lineRule="auto"/>
      <w:ind w:firstLine="180"/>
      <w:jc w:val="both"/>
    </w:pPr>
    <w:rPr>
      <w:rFonts w:ascii="Arial" w:eastAsia="Arial" w:hAnsi="Arial" w:cs="Arial"/>
      <w:color w:val="231F20"/>
      <w:sz w:val="16"/>
      <w:szCs w:val="16"/>
    </w:rPr>
  </w:style>
  <w:style w:type="character" w:customStyle="1" w:styleId="PlattetekstChar1">
    <w:name w:val="Platte tekst Char1"/>
    <w:basedOn w:val="Standaardalinea-lettertype"/>
    <w:uiPriority w:val="99"/>
    <w:semiHidden/>
    <w:rsid w:val="002D041F"/>
  </w:style>
  <w:style w:type="paragraph" w:customStyle="1" w:styleId="Heading20">
    <w:name w:val="Heading #2"/>
    <w:basedOn w:val="Standaard"/>
    <w:link w:val="Heading2"/>
    <w:rsid w:val="002D041F"/>
    <w:pPr>
      <w:widowControl w:val="0"/>
      <w:shd w:val="clear" w:color="auto" w:fill="FFFFFF"/>
      <w:spacing w:after="0" w:line="324" w:lineRule="auto"/>
      <w:jc w:val="right"/>
      <w:outlineLvl w:val="1"/>
    </w:pPr>
    <w:rPr>
      <w:rFonts w:ascii="Arial" w:eastAsia="Arial" w:hAnsi="Arial" w:cs="Arial"/>
      <w:b/>
      <w:bCs/>
      <w:i/>
      <w:iCs/>
      <w:color w:val="231F20"/>
      <w:sz w:val="18"/>
      <w:szCs w:val="18"/>
    </w:rPr>
  </w:style>
  <w:style w:type="paragraph" w:styleId="Koptekst">
    <w:name w:val="header"/>
    <w:basedOn w:val="Standaard"/>
    <w:link w:val="KoptekstChar"/>
    <w:uiPriority w:val="99"/>
    <w:unhideWhenUsed/>
    <w:rsid w:val="002D04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041F"/>
  </w:style>
  <w:style w:type="paragraph" w:styleId="Voettekst">
    <w:name w:val="footer"/>
    <w:basedOn w:val="Standaard"/>
    <w:link w:val="VoettekstChar"/>
    <w:uiPriority w:val="99"/>
    <w:unhideWhenUsed/>
    <w:rsid w:val="002D04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544">
      <w:bodyDiv w:val="1"/>
      <w:marLeft w:val="0"/>
      <w:marRight w:val="0"/>
      <w:marTop w:val="0"/>
      <w:marBottom w:val="0"/>
      <w:divBdr>
        <w:top w:val="none" w:sz="0" w:space="0" w:color="auto"/>
        <w:left w:val="none" w:sz="0" w:space="0" w:color="auto"/>
        <w:bottom w:val="none" w:sz="0" w:space="0" w:color="auto"/>
        <w:right w:val="none" w:sz="0" w:space="0" w:color="auto"/>
      </w:divBdr>
      <w:divsChild>
        <w:div w:id="44112021">
          <w:marLeft w:val="0"/>
          <w:marRight w:val="0"/>
          <w:marTop w:val="0"/>
          <w:marBottom w:val="0"/>
          <w:divBdr>
            <w:top w:val="none" w:sz="0" w:space="0" w:color="auto"/>
            <w:left w:val="none" w:sz="0" w:space="0" w:color="auto"/>
            <w:bottom w:val="none" w:sz="0" w:space="0" w:color="auto"/>
            <w:right w:val="none" w:sz="0" w:space="0" w:color="auto"/>
          </w:divBdr>
          <w:divsChild>
            <w:div w:id="1816294124">
              <w:marLeft w:val="0"/>
              <w:marRight w:val="0"/>
              <w:marTop w:val="0"/>
              <w:marBottom w:val="0"/>
              <w:divBdr>
                <w:top w:val="none" w:sz="0" w:space="0" w:color="auto"/>
                <w:left w:val="none" w:sz="0" w:space="0" w:color="auto"/>
                <w:bottom w:val="none" w:sz="0" w:space="0" w:color="auto"/>
                <w:right w:val="none" w:sz="0" w:space="0" w:color="auto"/>
              </w:divBdr>
              <w:divsChild>
                <w:div w:id="1494028842">
                  <w:marLeft w:val="0"/>
                  <w:marRight w:val="0"/>
                  <w:marTop w:val="0"/>
                  <w:marBottom w:val="0"/>
                  <w:divBdr>
                    <w:top w:val="none" w:sz="0" w:space="0" w:color="auto"/>
                    <w:left w:val="none" w:sz="0" w:space="0" w:color="auto"/>
                    <w:bottom w:val="none" w:sz="0" w:space="0" w:color="auto"/>
                    <w:right w:val="none" w:sz="0" w:space="0" w:color="auto"/>
                  </w:divBdr>
                  <w:divsChild>
                    <w:div w:id="355472471">
                      <w:marLeft w:val="0"/>
                      <w:marRight w:val="0"/>
                      <w:marTop w:val="0"/>
                      <w:marBottom w:val="0"/>
                      <w:divBdr>
                        <w:top w:val="none" w:sz="0" w:space="0" w:color="auto"/>
                        <w:left w:val="none" w:sz="0" w:space="0" w:color="auto"/>
                        <w:bottom w:val="none" w:sz="0" w:space="0" w:color="auto"/>
                        <w:right w:val="none" w:sz="0" w:space="0" w:color="auto"/>
                      </w:divBdr>
                      <w:divsChild>
                        <w:div w:id="1838350610">
                          <w:marLeft w:val="0"/>
                          <w:marRight w:val="0"/>
                          <w:marTop w:val="0"/>
                          <w:marBottom w:val="0"/>
                          <w:divBdr>
                            <w:top w:val="none" w:sz="0" w:space="0" w:color="auto"/>
                            <w:left w:val="none" w:sz="0" w:space="0" w:color="auto"/>
                            <w:bottom w:val="none" w:sz="0" w:space="0" w:color="auto"/>
                            <w:right w:val="none" w:sz="0" w:space="0" w:color="auto"/>
                          </w:divBdr>
                          <w:divsChild>
                            <w:div w:id="1922910566">
                              <w:marLeft w:val="0"/>
                              <w:marRight w:val="0"/>
                              <w:marTop w:val="0"/>
                              <w:marBottom w:val="0"/>
                              <w:divBdr>
                                <w:top w:val="none" w:sz="0" w:space="0" w:color="auto"/>
                                <w:left w:val="none" w:sz="0" w:space="0" w:color="auto"/>
                                <w:bottom w:val="none" w:sz="0" w:space="0" w:color="auto"/>
                                <w:right w:val="none" w:sz="0" w:space="0" w:color="auto"/>
                              </w:divBdr>
                              <w:divsChild>
                                <w:div w:id="1171146206">
                                  <w:marLeft w:val="0"/>
                                  <w:marRight w:val="0"/>
                                  <w:marTop w:val="0"/>
                                  <w:marBottom w:val="0"/>
                                  <w:divBdr>
                                    <w:top w:val="none" w:sz="0" w:space="0" w:color="auto"/>
                                    <w:left w:val="none" w:sz="0" w:space="0" w:color="auto"/>
                                    <w:bottom w:val="none" w:sz="0" w:space="0" w:color="auto"/>
                                    <w:right w:val="none" w:sz="0" w:space="0" w:color="auto"/>
                                  </w:divBdr>
                                  <w:divsChild>
                                    <w:div w:id="1315531368">
                                      <w:marLeft w:val="0"/>
                                      <w:marRight w:val="0"/>
                                      <w:marTop w:val="0"/>
                                      <w:marBottom w:val="0"/>
                                      <w:divBdr>
                                        <w:top w:val="none" w:sz="0" w:space="0" w:color="auto"/>
                                        <w:left w:val="none" w:sz="0" w:space="0" w:color="auto"/>
                                        <w:bottom w:val="none" w:sz="0" w:space="0" w:color="auto"/>
                                        <w:right w:val="none" w:sz="0" w:space="0" w:color="auto"/>
                                      </w:divBdr>
                                      <w:divsChild>
                                        <w:div w:id="1101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9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w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rw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1257</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Recht op Waardig Sterven</dc:creator>
  <cp:keywords/>
  <dc:description/>
  <cp:lastModifiedBy>Secretariaat Recht op Waardig Sterven</cp:lastModifiedBy>
  <cp:revision>7</cp:revision>
  <cp:lastPrinted>2017-10-24T10:34:00Z</cp:lastPrinted>
  <dcterms:created xsi:type="dcterms:W3CDTF">2017-10-24T07:17:00Z</dcterms:created>
  <dcterms:modified xsi:type="dcterms:W3CDTF">2019-05-16T08:38:00Z</dcterms:modified>
</cp:coreProperties>
</file>